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95" w:rsidRPr="00E8766A" w:rsidRDefault="00580BA0" w:rsidP="00E8766A">
      <w:pPr>
        <w:spacing w:after="0" w:line="240" w:lineRule="auto"/>
        <w:ind w:left="-142"/>
        <w:rPr>
          <w:b/>
          <w:color w:val="404040" w:themeColor="text1" w:themeTint="BF"/>
          <w:sz w:val="28"/>
          <w:szCs w:val="28"/>
        </w:rPr>
      </w:pPr>
      <w:r>
        <w:rPr>
          <w:noProof/>
          <w:lang w:eastAsia="pl-PL"/>
        </w:rPr>
        <w:pict>
          <v:oval id="_x0000_s1030" style="position:absolute;left:0;text-align:left;margin-left:-1.5pt;margin-top:-11.25pt;width:37.5pt;height:62.25pt;z-index:251672576" strokecolor="white [3212]"/>
        </w:pict>
      </w:r>
      <w:r>
        <w:rPr>
          <w:noProof/>
          <w:lang w:eastAsia="pl-PL"/>
        </w:rPr>
        <w:pict>
          <v:rect id="_x0000_s1029" style="position:absolute;left:0;text-align:left;margin-left:17.25pt;margin-top:-6.75pt;width:410.25pt;height:54pt;z-index:251671552" fillcolor="#4f81bd [3204]" strokecolor="#4f81bd [3204]" strokeweight="3pt">
            <v:shadow on="t" type="perspective" color="#243f60 [1604]" opacity=".5" offset="1pt" offset2="-1pt"/>
            <v:textbox>
              <w:txbxContent>
                <w:p w:rsidR="00580BA0" w:rsidRPr="00FA3A22" w:rsidRDefault="00580BA0" w:rsidP="00580BA0">
                  <w:pPr>
                    <w:jc w:val="center"/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FA3A22">
                    <w:rPr>
                      <w:b/>
                      <w:color w:val="FFFFFF" w:themeColor="background1"/>
                      <w:sz w:val="40"/>
                      <w:szCs w:val="40"/>
                    </w:rPr>
                    <w:t>MYJKA</w:t>
                  </w: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 WARSZTATOWA</w:t>
                  </w:r>
                  <w:r w:rsidRPr="00FA3A22">
                    <w:rPr>
                      <w:b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40"/>
                      <w:szCs w:val="40"/>
                    </w:rPr>
                    <w:t>MST 800</w:t>
                  </w:r>
                </w:p>
              </w:txbxContent>
            </v:textbox>
          </v:rect>
        </w:pict>
      </w:r>
      <w:r w:rsidR="00E8766A">
        <w:rPr>
          <w:b/>
          <w:noProof/>
          <w:color w:val="404040" w:themeColor="text1" w:themeTint="BF"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-152400</wp:posOffset>
            </wp:positionV>
            <wp:extent cx="1000125" cy="857250"/>
            <wp:effectExtent l="19050" t="0" r="9525" b="0"/>
            <wp:wrapThrough wrapText="bothSides">
              <wp:wrapPolygon edited="0">
                <wp:start x="-411" y="0"/>
                <wp:lineTo x="-411" y="21120"/>
                <wp:lineTo x="21806" y="21120"/>
                <wp:lineTo x="21806" y="0"/>
                <wp:lineTo x="-411" y="0"/>
              </wp:wrapPolygon>
            </wp:wrapThrough>
            <wp:docPr id="1" name="Obraz 0" descr="LOGO MARWIS 2016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RWIS 2016 - 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66A">
        <w:rPr>
          <w:b/>
          <w:color w:val="404040" w:themeColor="text1" w:themeTint="BF"/>
          <w:sz w:val="24"/>
          <w:szCs w:val="24"/>
        </w:rPr>
        <w:t xml:space="preserve">                                  </w:t>
      </w:r>
    </w:p>
    <w:p w:rsidR="00B33228" w:rsidRPr="00632595" w:rsidRDefault="00580BA0" w:rsidP="00632595">
      <w:pPr>
        <w:ind w:left="-142"/>
        <w:sectPr w:rsidR="00B33228" w:rsidRPr="00632595" w:rsidSect="00632595">
          <w:footerReference w:type="default" r:id="rId8"/>
          <w:pgSz w:w="11906" w:h="16838"/>
          <w:pgMar w:top="720" w:right="720" w:bottom="720" w:left="720" w:header="0" w:footer="0" w:gutter="0"/>
          <w:cols w:space="708"/>
          <w:docGrid w:linePitch="360"/>
        </w:sect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1.1pt;margin-top:21.15pt;width:418.5pt;height:0;z-index:251673600" o:connectortype="straight" strokecolor="white [3212]" strokeweight="2.25pt"/>
        </w:pict>
      </w:r>
    </w:p>
    <w:p w:rsidR="00F31771" w:rsidRPr="00B33228" w:rsidRDefault="00F31771" w:rsidP="00F31771">
      <w:pPr>
        <w:spacing w:after="0" w:line="240" w:lineRule="auto"/>
        <w:rPr>
          <w:b/>
          <w:color w:val="404040" w:themeColor="text1" w:themeTint="BF"/>
        </w:rPr>
        <w:sectPr w:rsidR="00F31771" w:rsidRPr="00B33228" w:rsidSect="00B3322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3228" w:rsidRPr="00B33228" w:rsidRDefault="00B33228" w:rsidP="00B33228">
      <w:pPr>
        <w:spacing w:after="0"/>
        <w:rPr>
          <w:b/>
          <w:color w:val="404040" w:themeColor="text1" w:themeTint="BF"/>
        </w:rPr>
      </w:pPr>
    </w:p>
    <w:p w:rsidR="00632595" w:rsidRDefault="00B33228" w:rsidP="007770B2">
      <w:pPr>
        <w:spacing w:after="0"/>
        <w:rPr>
          <w:b/>
          <w:color w:val="404040" w:themeColor="text1" w:themeTint="BF"/>
        </w:rPr>
        <w:sectPr w:rsidR="00632595" w:rsidSect="00B332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B33228">
        <w:rPr>
          <w:b/>
          <w:color w:val="404040" w:themeColor="text1" w:themeTint="BF"/>
        </w:rPr>
        <w:lastRenderedPageBreak/>
        <w:tab/>
      </w:r>
    </w:p>
    <w:p w:rsidR="007770B2" w:rsidRDefault="007770B2" w:rsidP="007770B2">
      <w:pPr>
        <w:spacing w:after="0"/>
        <w:rPr>
          <w:b/>
          <w:color w:val="404040" w:themeColor="text1" w:themeTint="BF"/>
        </w:rPr>
      </w:pPr>
    </w:p>
    <w:p w:rsidR="00632595" w:rsidRDefault="00632595" w:rsidP="007770B2">
      <w:pPr>
        <w:spacing w:after="0"/>
        <w:ind w:left="-142"/>
        <w:rPr>
          <w:b/>
          <w:color w:val="404040" w:themeColor="text1" w:themeTint="BF"/>
        </w:rPr>
      </w:pPr>
      <w:r w:rsidRPr="00B33228">
        <w:rPr>
          <w:b/>
          <w:color w:val="404040" w:themeColor="text1" w:themeTint="BF"/>
        </w:rPr>
        <w:t>ZASTOSOWANIE:</w:t>
      </w:r>
    </w:p>
    <w:p w:rsidR="00632595" w:rsidRDefault="00651D46" w:rsidP="00632595">
      <w:pPr>
        <w:spacing w:after="0"/>
        <w:ind w:left="-142"/>
        <w:rPr>
          <w:b/>
          <w:color w:val="404040" w:themeColor="text1" w:themeTint="BF"/>
        </w:rPr>
      </w:pPr>
      <w:r w:rsidRPr="00651D46">
        <w:rPr>
          <w:rFonts w:cs="Calibri"/>
          <w:color w:val="404040" w:themeColor="text1" w:themeTint="BF"/>
          <w:sz w:val="20"/>
          <w:szCs w:val="20"/>
        </w:rPr>
        <w:t xml:space="preserve">W </w:t>
      </w:r>
      <w:r w:rsidR="00B33228" w:rsidRPr="00651D46">
        <w:rPr>
          <w:rFonts w:cs="Calibri"/>
          <w:color w:val="404040" w:themeColor="text1" w:themeTint="BF"/>
          <w:sz w:val="20"/>
          <w:szCs w:val="20"/>
        </w:rPr>
        <w:t>produkcji przemysłowej wyrobów metalowych, w  warszta</w:t>
      </w:r>
      <w:r w:rsidR="007770B2">
        <w:rPr>
          <w:rFonts w:cs="Calibri"/>
          <w:color w:val="404040" w:themeColor="text1" w:themeTint="BF"/>
          <w:sz w:val="20"/>
          <w:szCs w:val="20"/>
        </w:rPr>
        <w:t xml:space="preserve">tach naprawczych  i remontowych, w serwisach samochodowych </w:t>
      </w:r>
      <w:r w:rsidR="00B33228" w:rsidRPr="00651D46">
        <w:rPr>
          <w:rFonts w:cs="Calibri"/>
          <w:color w:val="404040" w:themeColor="text1" w:themeTint="BF"/>
          <w:sz w:val="20"/>
          <w:szCs w:val="20"/>
        </w:rPr>
        <w:t xml:space="preserve"> </w:t>
      </w:r>
      <w:r w:rsidR="00DD4610">
        <w:rPr>
          <w:rFonts w:cs="Calibri"/>
          <w:color w:val="404040" w:themeColor="text1" w:themeTint="BF"/>
          <w:sz w:val="20"/>
          <w:szCs w:val="20"/>
        </w:rPr>
        <w:t>oraz  wszędzie</w:t>
      </w:r>
      <w:r w:rsidR="00B33228" w:rsidRPr="00651D46">
        <w:rPr>
          <w:rFonts w:cs="Calibri"/>
          <w:color w:val="404040" w:themeColor="text1" w:themeTint="BF"/>
          <w:sz w:val="20"/>
          <w:szCs w:val="20"/>
        </w:rPr>
        <w:t xml:space="preserve"> tam, gdzie proces technologiczny nakazuje odtłuszczenie i mycie powierzchniowe</w:t>
      </w:r>
      <w:r w:rsidR="00632595">
        <w:rPr>
          <w:rFonts w:cs="Calibri"/>
          <w:color w:val="404040" w:themeColor="text1" w:themeTint="BF"/>
          <w:sz w:val="20"/>
          <w:szCs w:val="20"/>
        </w:rPr>
        <w:t xml:space="preserve"> </w:t>
      </w:r>
      <w:r w:rsidR="00B33228" w:rsidRPr="00651D46">
        <w:rPr>
          <w:rFonts w:cs="Calibri"/>
          <w:color w:val="404040" w:themeColor="text1" w:themeTint="BF"/>
          <w:sz w:val="20"/>
          <w:szCs w:val="20"/>
        </w:rPr>
        <w:t>wyrobów.</w:t>
      </w:r>
    </w:p>
    <w:p w:rsidR="00632595" w:rsidRDefault="00B33228" w:rsidP="00632595">
      <w:pPr>
        <w:spacing w:after="0"/>
        <w:ind w:left="-142"/>
        <w:rPr>
          <w:b/>
          <w:color w:val="404040" w:themeColor="text1" w:themeTint="BF"/>
        </w:rPr>
      </w:pPr>
      <w:r w:rsidRPr="00B33228">
        <w:rPr>
          <w:rFonts w:cs="Calibri"/>
          <w:b/>
          <w:bCs/>
          <w:color w:val="404040" w:themeColor="text1" w:themeTint="BF"/>
        </w:rPr>
        <w:t>OPIS DZIAŁANIA:</w:t>
      </w:r>
      <w:r w:rsidRPr="00B33228">
        <w:rPr>
          <w:rFonts w:cs="Calibri"/>
          <w:color w:val="404040" w:themeColor="text1" w:themeTint="BF"/>
        </w:rPr>
        <w:t xml:space="preserve"> </w:t>
      </w:r>
    </w:p>
    <w:p w:rsidR="00B33228" w:rsidRPr="00632595" w:rsidRDefault="00632595" w:rsidP="00632595">
      <w:pPr>
        <w:spacing w:after="0"/>
        <w:ind w:left="-142"/>
        <w:rPr>
          <w:b/>
          <w:color w:val="404040" w:themeColor="text1" w:themeTint="BF"/>
        </w:rPr>
      </w:pPr>
      <w:r>
        <w:rPr>
          <w:noProof/>
          <w:color w:val="404040" w:themeColor="text1" w:themeTint="BF"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1033780</wp:posOffset>
            </wp:positionV>
            <wp:extent cx="2219325" cy="4210050"/>
            <wp:effectExtent l="19050" t="0" r="9525" b="0"/>
            <wp:wrapThrough wrapText="bothSides">
              <wp:wrapPolygon edited="0">
                <wp:start x="-185" y="0"/>
                <wp:lineTo x="-185" y="21502"/>
                <wp:lineTo x="21693" y="21502"/>
                <wp:lineTo x="21693" y="0"/>
                <wp:lineTo x="-185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T 800-klapa i kół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0B2" w:rsidRPr="007770B2">
        <w:rPr>
          <w:noProof/>
          <w:color w:val="404040" w:themeColor="text1" w:themeTint="BF"/>
          <w:sz w:val="20"/>
          <w:szCs w:val="20"/>
          <w:lang w:eastAsia="pl-PL"/>
        </w:rPr>
        <w:t xml:space="preserve">Działanie </w:t>
      </w:r>
      <w:r w:rsidR="007770B2" w:rsidRPr="007770B2">
        <w:rPr>
          <w:b/>
          <w:noProof/>
          <w:color w:val="404040" w:themeColor="text1" w:themeTint="BF"/>
          <w:sz w:val="20"/>
          <w:szCs w:val="20"/>
          <w:lang w:eastAsia="pl-PL"/>
        </w:rPr>
        <w:t>myjek stacjonarnych typu MST 800</w:t>
      </w:r>
      <w:r w:rsidR="007770B2" w:rsidRPr="007770B2">
        <w:rPr>
          <w:noProof/>
          <w:color w:val="404040" w:themeColor="text1" w:themeTint="BF"/>
          <w:sz w:val="20"/>
          <w:szCs w:val="20"/>
          <w:lang w:eastAsia="pl-PL"/>
        </w:rPr>
        <w:t xml:space="preserve"> polega na usuwaniu tłustych zanieczyszczeń z wyrobów przy użyciu pędzla przepływowego, przez który przepływa ciecz myjąca. </w:t>
      </w:r>
      <w:r w:rsidR="007770B2">
        <w:rPr>
          <w:noProof/>
          <w:color w:val="404040" w:themeColor="text1" w:themeTint="BF"/>
          <w:sz w:val="20"/>
          <w:szCs w:val="20"/>
          <w:lang w:eastAsia="pl-PL"/>
        </w:rPr>
        <w:t>Zalecany płyn</w:t>
      </w:r>
      <w:r w:rsidR="007770B2" w:rsidRPr="007770B2">
        <w:rPr>
          <w:noProof/>
          <w:color w:val="404040" w:themeColor="text1" w:themeTint="BF"/>
          <w:sz w:val="20"/>
          <w:szCs w:val="20"/>
          <w:lang w:eastAsia="pl-PL"/>
        </w:rPr>
        <w:t xml:space="preserve"> </w:t>
      </w:r>
      <w:r w:rsidR="007770B2" w:rsidRPr="007770B2">
        <w:rPr>
          <w:b/>
          <w:noProof/>
          <w:color w:val="404040" w:themeColor="text1" w:themeTint="BF"/>
          <w:sz w:val="20"/>
          <w:szCs w:val="20"/>
          <w:lang w:eastAsia="pl-PL"/>
        </w:rPr>
        <w:t xml:space="preserve">“Clean Professional”. </w:t>
      </w:r>
      <w:r w:rsidR="007770B2" w:rsidRPr="007770B2">
        <w:rPr>
          <w:noProof/>
          <w:color w:val="404040" w:themeColor="text1" w:themeTint="BF"/>
          <w:sz w:val="20"/>
          <w:szCs w:val="20"/>
          <w:lang w:eastAsia="pl-PL"/>
        </w:rPr>
        <w:t xml:space="preserve">Posiada on szczególne właściwości </w:t>
      </w:r>
      <w:r w:rsidR="007770B2" w:rsidRPr="00293B35">
        <w:rPr>
          <w:b/>
          <w:color w:val="404040" w:themeColor="text1" w:themeTint="BF"/>
          <w:sz w:val="20"/>
          <w:szCs w:val="20"/>
          <w:lang w:eastAsia="pl-PL"/>
        </w:rPr>
        <w:t>myjąco-odtłuszczające</w:t>
      </w:r>
      <w:r w:rsidR="007770B2" w:rsidRPr="007770B2">
        <w:rPr>
          <w:noProof/>
          <w:color w:val="404040" w:themeColor="text1" w:themeTint="BF"/>
          <w:sz w:val="20"/>
          <w:szCs w:val="20"/>
          <w:lang w:eastAsia="pl-PL"/>
        </w:rPr>
        <w:t>, zgodne z kartą charakterystyki tego płynu. Przedmiot podlegający myciu układany jest na perforo</w:t>
      </w:r>
      <w:r w:rsidR="007770B2">
        <w:rPr>
          <w:noProof/>
          <w:color w:val="404040" w:themeColor="text1" w:themeTint="BF"/>
          <w:sz w:val="20"/>
          <w:szCs w:val="20"/>
          <w:lang w:eastAsia="pl-PL"/>
        </w:rPr>
        <w:t>wanym blacie roboczym, pod którym</w:t>
      </w:r>
      <w:r w:rsidR="007770B2" w:rsidRPr="007770B2">
        <w:rPr>
          <w:noProof/>
          <w:color w:val="404040" w:themeColor="text1" w:themeTint="BF"/>
          <w:sz w:val="20"/>
          <w:szCs w:val="20"/>
          <w:lang w:eastAsia="pl-PL"/>
        </w:rPr>
        <w:t xml:space="preserve"> umiejscowiona jest wanna ociekowa. Przepływająca przez pędzel ciecz, rozpuszcza i zmywa tłuste zanieczyszczenia zalegające na wyrobie podlegającym myciu. Ciężkie zanieczyszczenia stałe opadają grawitacyjnie na specjalne uformowane dno wanny. Lżejsze związki olejo-pochodne spływają </w:t>
      </w:r>
      <w:r w:rsidR="007770B2">
        <w:rPr>
          <w:noProof/>
          <w:color w:val="404040" w:themeColor="text1" w:themeTint="BF"/>
          <w:sz w:val="20"/>
          <w:szCs w:val="20"/>
          <w:lang w:eastAsia="pl-PL"/>
        </w:rPr>
        <w:t xml:space="preserve">razem z cieczą myjącą do beczki, </w:t>
      </w:r>
      <w:r w:rsidR="007770B2" w:rsidRPr="007770B2">
        <w:rPr>
          <w:noProof/>
          <w:color w:val="404040" w:themeColor="text1" w:themeTint="BF"/>
          <w:sz w:val="20"/>
          <w:szCs w:val="20"/>
          <w:lang w:eastAsia="pl-PL"/>
        </w:rPr>
        <w:t xml:space="preserve">pod blatem roboczym. Na dnie beczki osadzają się związki cięższe, a płyn myjący (jako lżejszy) powraca do obiegu. Przepływ płynu przez pędzel wymuszany jest przez </w:t>
      </w:r>
      <w:r w:rsidR="007770B2" w:rsidRPr="007770B2">
        <w:rPr>
          <w:b/>
          <w:noProof/>
          <w:color w:val="404040" w:themeColor="text1" w:themeTint="BF"/>
          <w:sz w:val="20"/>
          <w:szCs w:val="20"/>
          <w:lang w:eastAsia="pl-PL"/>
        </w:rPr>
        <w:t>pompę ssąco-tłoczącą</w:t>
      </w:r>
      <w:r w:rsidR="007770B2" w:rsidRPr="007770B2">
        <w:rPr>
          <w:noProof/>
          <w:color w:val="404040" w:themeColor="text1" w:themeTint="BF"/>
          <w:sz w:val="20"/>
          <w:szCs w:val="20"/>
          <w:lang w:eastAsia="pl-PL"/>
        </w:rPr>
        <w:t>. Wielkość przepływu cieczy przez pędzel podlega ręcznej regulacji na zaworze przepływowym</w:t>
      </w:r>
      <w:r w:rsidR="007770B2">
        <w:rPr>
          <w:noProof/>
          <w:color w:val="404040" w:themeColor="text1" w:themeTint="BF"/>
          <w:sz w:val="20"/>
          <w:szCs w:val="20"/>
          <w:lang w:eastAsia="pl-PL"/>
        </w:rPr>
        <w:t>.</w:t>
      </w:r>
    </w:p>
    <w:p w:rsidR="00632595" w:rsidRDefault="00632595" w:rsidP="00B33228">
      <w:pPr>
        <w:spacing w:after="0"/>
        <w:rPr>
          <w:rFonts w:cs="Calibri"/>
          <w:color w:val="404040" w:themeColor="text1" w:themeTint="BF"/>
        </w:rPr>
        <w:sectPr w:rsidR="00632595" w:rsidSect="006325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187"/>
        <w:tblW w:w="6237" w:type="dxa"/>
        <w:tblLook w:val="04A0"/>
      </w:tblPr>
      <w:tblGrid>
        <w:gridCol w:w="3018"/>
        <w:gridCol w:w="3219"/>
      </w:tblGrid>
      <w:tr w:rsidR="00E8766A" w:rsidTr="00E8766A">
        <w:trPr>
          <w:trHeight w:hRule="exact" w:val="286"/>
        </w:trPr>
        <w:tc>
          <w:tcPr>
            <w:tcW w:w="3018" w:type="dxa"/>
            <w:shd w:val="clear" w:color="auto" w:fill="D9D9D9" w:themeFill="background1" w:themeFillShade="D9"/>
          </w:tcPr>
          <w:p w:rsidR="00E8766A" w:rsidRPr="00E55F11" w:rsidRDefault="00E8766A" w:rsidP="00E8766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E55F11">
              <w:rPr>
                <w:b/>
                <w:color w:val="404040" w:themeColor="text1" w:themeTint="BF"/>
                <w:sz w:val="20"/>
                <w:szCs w:val="20"/>
              </w:rPr>
              <w:t>Dane techniczne</w:t>
            </w:r>
          </w:p>
        </w:tc>
        <w:tc>
          <w:tcPr>
            <w:tcW w:w="3219" w:type="dxa"/>
            <w:shd w:val="clear" w:color="auto" w:fill="D9D9D9" w:themeFill="background1" w:themeFillShade="D9"/>
          </w:tcPr>
          <w:p w:rsidR="00E8766A" w:rsidRPr="004F5CBB" w:rsidRDefault="00E8766A" w:rsidP="00E8766A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4F5CBB">
              <w:rPr>
                <w:b/>
                <w:color w:val="404040" w:themeColor="text1" w:themeTint="BF"/>
                <w:sz w:val="20"/>
                <w:szCs w:val="20"/>
              </w:rPr>
              <w:t>MST  800</w:t>
            </w:r>
          </w:p>
        </w:tc>
      </w:tr>
      <w:tr w:rsidR="00E8766A" w:rsidTr="00E8766A">
        <w:trPr>
          <w:trHeight w:hRule="exact" w:val="286"/>
        </w:trPr>
        <w:tc>
          <w:tcPr>
            <w:tcW w:w="3018" w:type="dxa"/>
            <w:vAlign w:val="center"/>
          </w:tcPr>
          <w:p w:rsidR="00E8766A" w:rsidRPr="00E55F11" w:rsidRDefault="00E8766A" w:rsidP="00E8766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E55F11">
              <w:rPr>
                <w:b/>
                <w:color w:val="404040" w:themeColor="text1" w:themeTint="BF"/>
                <w:sz w:val="20"/>
                <w:szCs w:val="20"/>
              </w:rPr>
              <w:t>Nośność</w:t>
            </w:r>
          </w:p>
        </w:tc>
        <w:tc>
          <w:tcPr>
            <w:tcW w:w="3219" w:type="dxa"/>
          </w:tcPr>
          <w:p w:rsidR="00E8766A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500kg</w:t>
            </w:r>
          </w:p>
        </w:tc>
      </w:tr>
      <w:tr w:rsidR="00E8766A" w:rsidTr="00E8766A">
        <w:trPr>
          <w:trHeight w:hRule="exact" w:val="286"/>
        </w:trPr>
        <w:tc>
          <w:tcPr>
            <w:tcW w:w="3018" w:type="dxa"/>
            <w:vAlign w:val="center"/>
          </w:tcPr>
          <w:p w:rsidR="00E8766A" w:rsidRPr="00E55F11" w:rsidRDefault="00E8766A" w:rsidP="00E8766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E55F11">
              <w:rPr>
                <w:b/>
                <w:color w:val="404040" w:themeColor="text1" w:themeTint="BF"/>
                <w:sz w:val="20"/>
                <w:szCs w:val="20"/>
              </w:rPr>
              <w:t>Pojemność beczki na płyn myjący</w:t>
            </w:r>
          </w:p>
        </w:tc>
        <w:tc>
          <w:tcPr>
            <w:tcW w:w="3219" w:type="dxa"/>
          </w:tcPr>
          <w:p w:rsidR="00E8766A" w:rsidRPr="00E55F11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6</w:t>
            </w:r>
            <w:r w:rsidRPr="00E55F11">
              <w:rPr>
                <w:color w:val="404040" w:themeColor="text1" w:themeTint="BF"/>
                <w:sz w:val="20"/>
                <w:szCs w:val="20"/>
              </w:rPr>
              <w:t>0L</w:t>
            </w:r>
          </w:p>
          <w:p w:rsidR="00E8766A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E8766A" w:rsidTr="00E8766A">
        <w:trPr>
          <w:trHeight w:hRule="exact" w:val="286"/>
        </w:trPr>
        <w:tc>
          <w:tcPr>
            <w:tcW w:w="3018" w:type="dxa"/>
            <w:vAlign w:val="center"/>
          </w:tcPr>
          <w:p w:rsidR="00E8766A" w:rsidRPr="00E55F11" w:rsidRDefault="00E8766A" w:rsidP="00E8766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E55F11">
              <w:rPr>
                <w:b/>
                <w:color w:val="404040" w:themeColor="text1" w:themeTint="BF"/>
                <w:sz w:val="20"/>
                <w:szCs w:val="20"/>
              </w:rPr>
              <w:t>Powierzchnia robocza</w:t>
            </w:r>
          </w:p>
        </w:tc>
        <w:tc>
          <w:tcPr>
            <w:tcW w:w="3219" w:type="dxa"/>
          </w:tcPr>
          <w:p w:rsidR="00E8766A" w:rsidRPr="00074B51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74B51">
              <w:rPr>
                <w:color w:val="404040" w:themeColor="text1" w:themeTint="BF"/>
                <w:sz w:val="20"/>
                <w:szCs w:val="20"/>
              </w:rPr>
              <w:t>780x575mm</w:t>
            </w:r>
          </w:p>
          <w:p w:rsidR="00E8766A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E8766A" w:rsidTr="00E8766A">
        <w:trPr>
          <w:trHeight w:hRule="exact" w:val="286"/>
        </w:trPr>
        <w:tc>
          <w:tcPr>
            <w:tcW w:w="3018" w:type="dxa"/>
            <w:vAlign w:val="center"/>
          </w:tcPr>
          <w:p w:rsidR="00E8766A" w:rsidRPr="00E55F11" w:rsidRDefault="00E8766A" w:rsidP="00E8766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E55F11">
              <w:rPr>
                <w:b/>
                <w:color w:val="404040" w:themeColor="text1" w:themeTint="BF"/>
                <w:sz w:val="20"/>
                <w:szCs w:val="20"/>
              </w:rPr>
              <w:t>Wysokość robocza</w:t>
            </w:r>
          </w:p>
        </w:tc>
        <w:tc>
          <w:tcPr>
            <w:tcW w:w="3219" w:type="dxa"/>
          </w:tcPr>
          <w:p w:rsidR="00E8766A" w:rsidRPr="00074B51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8</w:t>
            </w:r>
            <w:r w:rsidRPr="00074B51">
              <w:rPr>
                <w:color w:val="404040" w:themeColor="text1" w:themeTint="BF"/>
                <w:sz w:val="20"/>
                <w:szCs w:val="20"/>
              </w:rPr>
              <w:t>00mm</w:t>
            </w:r>
          </w:p>
          <w:p w:rsidR="00E8766A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E8766A" w:rsidTr="00E8766A">
        <w:trPr>
          <w:trHeight w:hRule="exact" w:val="286"/>
        </w:trPr>
        <w:tc>
          <w:tcPr>
            <w:tcW w:w="3018" w:type="dxa"/>
            <w:vAlign w:val="center"/>
          </w:tcPr>
          <w:p w:rsidR="00E8766A" w:rsidRPr="00E55F11" w:rsidRDefault="00E8766A" w:rsidP="00E8766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E55F11">
              <w:rPr>
                <w:b/>
                <w:color w:val="404040" w:themeColor="text1" w:themeTint="BF"/>
                <w:sz w:val="20"/>
                <w:szCs w:val="20"/>
              </w:rPr>
              <w:t>Wysokość całkowita</w:t>
            </w:r>
          </w:p>
        </w:tc>
        <w:tc>
          <w:tcPr>
            <w:tcW w:w="3219" w:type="dxa"/>
          </w:tcPr>
          <w:p w:rsidR="00E8766A" w:rsidRPr="00074B51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120</w:t>
            </w:r>
            <w:r w:rsidRPr="00074B51">
              <w:rPr>
                <w:color w:val="404040" w:themeColor="text1" w:themeTint="BF"/>
                <w:sz w:val="20"/>
                <w:szCs w:val="20"/>
              </w:rPr>
              <w:t>0mm</w:t>
            </w:r>
          </w:p>
          <w:p w:rsidR="00E8766A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E8766A" w:rsidTr="00E8766A">
        <w:trPr>
          <w:trHeight w:hRule="exact" w:val="286"/>
        </w:trPr>
        <w:tc>
          <w:tcPr>
            <w:tcW w:w="3018" w:type="dxa"/>
            <w:vAlign w:val="center"/>
          </w:tcPr>
          <w:p w:rsidR="00E8766A" w:rsidRPr="00E55F11" w:rsidRDefault="00E8766A" w:rsidP="00E8766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E55F11">
              <w:rPr>
                <w:b/>
                <w:color w:val="404040" w:themeColor="text1" w:themeTint="BF"/>
                <w:sz w:val="20"/>
                <w:szCs w:val="20"/>
              </w:rPr>
              <w:t>Szerokość</w:t>
            </w:r>
          </w:p>
        </w:tc>
        <w:tc>
          <w:tcPr>
            <w:tcW w:w="3219" w:type="dxa"/>
          </w:tcPr>
          <w:p w:rsidR="00E8766A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16E94">
              <w:rPr>
                <w:color w:val="404040" w:themeColor="text1" w:themeTint="BF"/>
                <w:sz w:val="20"/>
                <w:szCs w:val="20"/>
              </w:rPr>
              <w:t>800mm</w:t>
            </w:r>
          </w:p>
        </w:tc>
      </w:tr>
      <w:tr w:rsidR="00E8766A" w:rsidTr="00E8766A">
        <w:trPr>
          <w:trHeight w:hRule="exact" w:val="286"/>
        </w:trPr>
        <w:tc>
          <w:tcPr>
            <w:tcW w:w="3018" w:type="dxa"/>
            <w:vAlign w:val="center"/>
          </w:tcPr>
          <w:p w:rsidR="00E8766A" w:rsidRPr="00E55F11" w:rsidRDefault="00E8766A" w:rsidP="00E8766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E55F11">
              <w:rPr>
                <w:b/>
                <w:color w:val="404040" w:themeColor="text1" w:themeTint="BF"/>
                <w:sz w:val="20"/>
                <w:szCs w:val="20"/>
              </w:rPr>
              <w:t>Głębokość</w:t>
            </w:r>
          </w:p>
        </w:tc>
        <w:tc>
          <w:tcPr>
            <w:tcW w:w="3219" w:type="dxa"/>
          </w:tcPr>
          <w:p w:rsidR="00E8766A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16E94">
              <w:rPr>
                <w:color w:val="404040" w:themeColor="text1" w:themeTint="BF"/>
                <w:sz w:val="20"/>
                <w:szCs w:val="20"/>
              </w:rPr>
              <w:t>580mm</w:t>
            </w:r>
          </w:p>
        </w:tc>
      </w:tr>
      <w:tr w:rsidR="00E8766A" w:rsidTr="00E8766A">
        <w:trPr>
          <w:trHeight w:hRule="exact" w:val="286"/>
        </w:trPr>
        <w:tc>
          <w:tcPr>
            <w:tcW w:w="3018" w:type="dxa"/>
            <w:vAlign w:val="center"/>
          </w:tcPr>
          <w:p w:rsidR="00E8766A" w:rsidRPr="00E55F11" w:rsidRDefault="00E8766A" w:rsidP="00E8766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E55F11">
              <w:rPr>
                <w:b/>
                <w:color w:val="404040" w:themeColor="text1" w:themeTint="BF"/>
                <w:sz w:val="20"/>
                <w:szCs w:val="20"/>
              </w:rPr>
              <w:t>Waga</w:t>
            </w:r>
          </w:p>
        </w:tc>
        <w:tc>
          <w:tcPr>
            <w:tcW w:w="3219" w:type="dxa"/>
          </w:tcPr>
          <w:p w:rsidR="00E8766A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5</w:t>
            </w:r>
            <w:r w:rsidRPr="00416E94">
              <w:rPr>
                <w:color w:val="404040" w:themeColor="text1" w:themeTint="BF"/>
                <w:sz w:val="20"/>
                <w:szCs w:val="20"/>
              </w:rPr>
              <w:t>0kg</w:t>
            </w:r>
          </w:p>
        </w:tc>
      </w:tr>
      <w:tr w:rsidR="00E8766A" w:rsidTr="00E8766A">
        <w:trPr>
          <w:trHeight w:hRule="exact" w:val="286"/>
        </w:trPr>
        <w:tc>
          <w:tcPr>
            <w:tcW w:w="3018" w:type="dxa"/>
            <w:vAlign w:val="center"/>
          </w:tcPr>
          <w:p w:rsidR="00E8766A" w:rsidRPr="00E55F11" w:rsidRDefault="00E8766A" w:rsidP="00E8766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E55F11">
              <w:rPr>
                <w:b/>
                <w:color w:val="404040" w:themeColor="text1" w:themeTint="BF"/>
                <w:sz w:val="20"/>
                <w:szCs w:val="20"/>
              </w:rPr>
              <w:t>Zasilenie</w:t>
            </w:r>
          </w:p>
        </w:tc>
        <w:tc>
          <w:tcPr>
            <w:tcW w:w="3219" w:type="dxa"/>
          </w:tcPr>
          <w:p w:rsidR="00E8766A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230V, 50</w:t>
            </w:r>
            <w:r w:rsidRPr="008C2C78">
              <w:rPr>
                <w:color w:val="404040" w:themeColor="text1" w:themeTint="BF"/>
                <w:sz w:val="20"/>
                <w:szCs w:val="20"/>
              </w:rPr>
              <w:t>Hz</w:t>
            </w:r>
          </w:p>
        </w:tc>
      </w:tr>
      <w:tr w:rsidR="00E8766A" w:rsidTr="00E8766A">
        <w:trPr>
          <w:trHeight w:hRule="exact" w:val="1304"/>
        </w:trPr>
        <w:tc>
          <w:tcPr>
            <w:tcW w:w="3018" w:type="dxa"/>
            <w:vAlign w:val="center"/>
          </w:tcPr>
          <w:p w:rsidR="00E8766A" w:rsidRPr="00E55F11" w:rsidRDefault="00E8766A" w:rsidP="00E8766A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E55F11">
              <w:rPr>
                <w:b/>
                <w:color w:val="404040" w:themeColor="text1" w:themeTint="BF"/>
                <w:sz w:val="20"/>
                <w:szCs w:val="20"/>
              </w:rPr>
              <w:t>Opcje dodatkowe</w:t>
            </w:r>
          </w:p>
        </w:tc>
        <w:tc>
          <w:tcPr>
            <w:tcW w:w="3219" w:type="dxa"/>
          </w:tcPr>
          <w:p w:rsidR="00E8766A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-Pokrywa domykająca</w:t>
            </w:r>
          </w:p>
          <w:p w:rsidR="00E8766A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-Wężyk segmentowy  ¼ i ½ cala</w:t>
            </w:r>
          </w:p>
          <w:p w:rsidR="00E8766A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-Pompa pneumatyczna</w:t>
            </w:r>
          </w:p>
          <w:p w:rsidR="00E8766A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- Pedał nożny</w:t>
            </w:r>
          </w:p>
          <w:p w:rsidR="00E8766A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- Mobilność</w:t>
            </w:r>
          </w:p>
          <w:p w:rsidR="00E8766A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-</w:t>
            </w:r>
          </w:p>
          <w:p w:rsidR="00E8766A" w:rsidRDefault="00E8766A" w:rsidP="00E8766A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B33228" w:rsidRPr="00B33228" w:rsidRDefault="00B33228" w:rsidP="00B33228">
      <w:pPr>
        <w:spacing w:after="0"/>
        <w:rPr>
          <w:rFonts w:cs="Calibri"/>
          <w:color w:val="404040" w:themeColor="text1" w:themeTint="BF"/>
        </w:rPr>
      </w:pPr>
    </w:p>
    <w:p w:rsidR="00B33228" w:rsidRDefault="00B33228" w:rsidP="00B33228">
      <w:pPr>
        <w:spacing w:after="0"/>
        <w:rPr>
          <w:color w:val="404040" w:themeColor="text1" w:themeTint="BF"/>
        </w:rPr>
      </w:pPr>
    </w:p>
    <w:p w:rsidR="00632595" w:rsidRDefault="00632595" w:rsidP="00B33228">
      <w:pPr>
        <w:spacing w:after="0"/>
        <w:rPr>
          <w:color w:val="404040" w:themeColor="text1" w:themeTint="BF"/>
        </w:rPr>
      </w:pPr>
    </w:p>
    <w:p w:rsidR="00632595" w:rsidRDefault="00632595" w:rsidP="00B33228">
      <w:pPr>
        <w:spacing w:after="0"/>
        <w:rPr>
          <w:color w:val="404040" w:themeColor="text1" w:themeTint="BF"/>
        </w:rPr>
      </w:pPr>
    </w:p>
    <w:p w:rsidR="00632595" w:rsidRDefault="00632595" w:rsidP="00B33228">
      <w:pPr>
        <w:spacing w:after="0"/>
        <w:rPr>
          <w:color w:val="404040" w:themeColor="text1" w:themeTint="BF"/>
        </w:rPr>
      </w:pPr>
    </w:p>
    <w:p w:rsidR="00632595" w:rsidRDefault="00632595" w:rsidP="00B33228">
      <w:pPr>
        <w:spacing w:after="0"/>
        <w:rPr>
          <w:color w:val="404040" w:themeColor="text1" w:themeTint="BF"/>
        </w:rPr>
      </w:pPr>
    </w:p>
    <w:p w:rsidR="00632595" w:rsidRDefault="00632595" w:rsidP="00B33228">
      <w:pPr>
        <w:spacing w:after="0"/>
        <w:rPr>
          <w:color w:val="404040" w:themeColor="text1" w:themeTint="BF"/>
        </w:rPr>
      </w:pPr>
    </w:p>
    <w:p w:rsidR="00632595" w:rsidRDefault="00632595" w:rsidP="00B33228">
      <w:pPr>
        <w:spacing w:after="0"/>
        <w:rPr>
          <w:color w:val="404040" w:themeColor="text1" w:themeTint="BF"/>
        </w:rPr>
      </w:pPr>
    </w:p>
    <w:p w:rsidR="00632595" w:rsidRDefault="00632595" w:rsidP="00B33228">
      <w:pPr>
        <w:spacing w:after="0"/>
        <w:rPr>
          <w:color w:val="404040" w:themeColor="text1" w:themeTint="BF"/>
        </w:rPr>
      </w:pPr>
    </w:p>
    <w:p w:rsidR="00632595" w:rsidRDefault="00632595" w:rsidP="00B33228">
      <w:pPr>
        <w:spacing w:after="0"/>
        <w:rPr>
          <w:color w:val="404040" w:themeColor="text1" w:themeTint="BF"/>
        </w:rPr>
      </w:pPr>
    </w:p>
    <w:p w:rsidR="00632595" w:rsidRDefault="00632595" w:rsidP="00B33228">
      <w:pPr>
        <w:spacing w:after="0"/>
        <w:rPr>
          <w:color w:val="404040" w:themeColor="text1" w:themeTint="BF"/>
        </w:rPr>
      </w:pPr>
    </w:p>
    <w:p w:rsidR="00632595" w:rsidRDefault="00632595" w:rsidP="00B33228">
      <w:pPr>
        <w:spacing w:after="0"/>
        <w:rPr>
          <w:color w:val="404040" w:themeColor="text1" w:themeTint="BF"/>
        </w:rPr>
      </w:pPr>
    </w:p>
    <w:p w:rsidR="00632595" w:rsidRPr="00B33228" w:rsidRDefault="00632595" w:rsidP="00B33228">
      <w:pPr>
        <w:spacing w:after="0"/>
        <w:rPr>
          <w:color w:val="404040" w:themeColor="text1" w:themeTint="BF"/>
        </w:rPr>
      </w:pPr>
    </w:p>
    <w:p w:rsidR="00B33228" w:rsidRPr="00B33228" w:rsidRDefault="00B33228" w:rsidP="00B33228">
      <w:pPr>
        <w:spacing w:after="0"/>
        <w:rPr>
          <w:b/>
          <w:color w:val="404040" w:themeColor="text1" w:themeTint="BF"/>
        </w:rPr>
      </w:pPr>
    </w:p>
    <w:p w:rsidR="00632595" w:rsidRDefault="00632595" w:rsidP="00632595">
      <w:pPr>
        <w:pStyle w:val="Akapitzlist"/>
        <w:spacing w:after="0"/>
        <w:jc w:val="right"/>
        <w:rPr>
          <w:color w:val="404040" w:themeColor="text1" w:themeTint="BF"/>
          <w:sz w:val="20"/>
          <w:szCs w:val="20"/>
        </w:rPr>
        <w:sectPr w:rsidR="00632595" w:rsidSect="00B3322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32595" w:rsidRDefault="00E8766A" w:rsidP="00632595">
      <w:pPr>
        <w:pStyle w:val="Akapitzlist"/>
        <w:spacing w:after="0"/>
        <w:jc w:val="right"/>
        <w:rPr>
          <w:color w:val="404040" w:themeColor="text1" w:themeTint="BF"/>
          <w:sz w:val="20"/>
          <w:szCs w:val="20"/>
        </w:rPr>
      </w:pPr>
      <w:r>
        <w:rPr>
          <w:noProof/>
          <w:color w:val="404040" w:themeColor="text1" w:themeTint="BF"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91440</wp:posOffset>
            </wp:positionV>
            <wp:extent cx="1991360" cy="2581275"/>
            <wp:effectExtent l="19050" t="0" r="8890" b="0"/>
            <wp:wrapThrough wrapText="bothSides">
              <wp:wrapPolygon edited="0">
                <wp:start x="-207" y="0"/>
                <wp:lineTo x="-207" y="21520"/>
                <wp:lineTo x="21696" y="21520"/>
                <wp:lineTo x="21696" y="0"/>
                <wp:lineTo x="-207" y="0"/>
              </wp:wrapPolygon>
            </wp:wrapThrough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T 800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595" w:rsidRDefault="00632595" w:rsidP="00632595">
      <w:pPr>
        <w:pStyle w:val="Akapitzlist"/>
        <w:spacing w:after="0"/>
        <w:jc w:val="right"/>
        <w:rPr>
          <w:color w:val="404040" w:themeColor="text1" w:themeTint="BF"/>
          <w:sz w:val="20"/>
          <w:szCs w:val="20"/>
        </w:rPr>
      </w:pPr>
    </w:p>
    <w:p w:rsidR="00632595" w:rsidRDefault="00632595" w:rsidP="00632595">
      <w:pPr>
        <w:pStyle w:val="Akapitzlist"/>
        <w:spacing w:after="0"/>
        <w:jc w:val="right"/>
        <w:rPr>
          <w:color w:val="404040" w:themeColor="text1" w:themeTint="BF"/>
          <w:sz w:val="20"/>
          <w:szCs w:val="20"/>
        </w:rPr>
      </w:pPr>
    </w:p>
    <w:p w:rsidR="00632595" w:rsidRPr="00632595" w:rsidRDefault="00632595" w:rsidP="00632595">
      <w:pPr>
        <w:pStyle w:val="Akapitzlist"/>
        <w:spacing w:after="0"/>
        <w:jc w:val="right"/>
        <w:rPr>
          <w:color w:val="404040" w:themeColor="text1" w:themeTint="BF"/>
        </w:rPr>
      </w:pPr>
    </w:p>
    <w:p w:rsidR="007770B2" w:rsidRDefault="007770B2" w:rsidP="00632595">
      <w:pPr>
        <w:pStyle w:val="Akapitzlist"/>
        <w:spacing w:after="0"/>
        <w:rPr>
          <w:b/>
          <w:color w:val="404040" w:themeColor="text1" w:themeTint="BF"/>
        </w:rPr>
      </w:pPr>
    </w:p>
    <w:p w:rsidR="00E8766A" w:rsidRDefault="00E8766A" w:rsidP="00E8766A">
      <w:pPr>
        <w:spacing w:after="0"/>
        <w:rPr>
          <w:b/>
          <w:color w:val="404040" w:themeColor="text1" w:themeTint="BF"/>
        </w:rPr>
      </w:pPr>
    </w:p>
    <w:p w:rsidR="00632595" w:rsidRPr="00E8766A" w:rsidRDefault="007770B2" w:rsidP="00E8766A">
      <w:pPr>
        <w:spacing w:after="0"/>
        <w:rPr>
          <w:b/>
          <w:color w:val="404040" w:themeColor="text1" w:themeTint="BF"/>
        </w:rPr>
      </w:pPr>
      <w:r w:rsidRPr="00E8766A">
        <w:rPr>
          <w:b/>
          <w:color w:val="404040" w:themeColor="text1" w:themeTint="BF"/>
        </w:rPr>
        <w:t>Cechy</w:t>
      </w:r>
      <w:r w:rsidR="00632595" w:rsidRPr="00E8766A">
        <w:rPr>
          <w:b/>
          <w:color w:val="404040" w:themeColor="text1" w:themeTint="BF"/>
        </w:rPr>
        <w:t>:</w:t>
      </w:r>
    </w:p>
    <w:p w:rsidR="00B33228" w:rsidRPr="00F31771" w:rsidRDefault="00632595" w:rsidP="00632595">
      <w:pPr>
        <w:pStyle w:val="Akapitzlist"/>
        <w:spacing w:after="0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- </w:t>
      </w:r>
      <w:r w:rsidR="00B33228" w:rsidRPr="00F31771">
        <w:rPr>
          <w:color w:val="404040" w:themeColor="text1" w:themeTint="BF"/>
          <w:sz w:val="20"/>
          <w:szCs w:val="20"/>
        </w:rPr>
        <w:t>Ekologia, higiena i ergonomia na stanowisku pracy,</w:t>
      </w:r>
    </w:p>
    <w:p w:rsidR="00632595" w:rsidRDefault="00632595" w:rsidP="007770B2">
      <w:pPr>
        <w:pStyle w:val="Akapitzlist"/>
        <w:spacing w:after="0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- </w:t>
      </w:r>
      <w:r w:rsidR="00B33228" w:rsidRPr="00F31771">
        <w:rPr>
          <w:color w:val="404040" w:themeColor="text1" w:themeTint="BF"/>
          <w:sz w:val="20"/>
          <w:szCs w:val="20"/>
        </w:rPr>
        <w:t>Solidna konstrukcja wykonana z wysokiej jakości</w:t>
      </w:r>
      <w:r>
        <w:rPr>
          <w:color w:val="404040" w:themeColor="text1" w:themeTint="BF"/>
          <w:sz w:val="20"/>
          <w:szCs w:val="20"/>
        </w:rPr>
        <w:t xml:space="preserve"> </w:t>
      </w:r>
      <w:r w:rsidR="00B33228" w:rsidRPr="00632595">
        <w:rPr>
          <w:color w:val="404040" w:themeColor="text1" w:themeTint="BF"/>
          <w:sz w:val="20"/>
          <w:szCs w:val="20"/>
        </w:rPr>
        <w:t xml:space="preserve">stali w całości malowana </w:t>
      </w:r>
      <w:r>
        <w:rPr>
          <w:color w:val="404040" w:themeColor="text1" w:themeTint="BF"/>
          <w:sz w:val="20"/>
          <w:szCs w:val="20"/>
        </w:rPr>
        <w:t xml:space="preserve">     </w:t>
      </w:r>
      <w:r w:rsidR="00B33228" w:rsidRPr="00632595">
        <w:rPr>
          <w:color w:val="404040" w:themeColor="text1" w:themeTint="BF"/>
          <w:sz w:val="20"/>
          <w:szCs w:val="20"/>
        </w:rPr>
        <w:t>lakierem proszkowym,</w:t>
      </w:r>
    </w:p>
    <w:p w:rsidR="007770B2" w:rsidRDefault="007770B2" w:rsidP="007770B2">
      <w:pPr>
        <w:pStyle w:val="Akapitzlist"/>
        <w:spacing w:after="0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- Prosta budowa - swoim kształtem przypominająca stół warsztatowy,</w:t>
      </w:r>
    </w:p>
    <w:p w:rsidR="007770B2" w:rsidRPr="007770B2" w:rsidRDefault="007770B2" w:rsidP="007770B2">
      <w:pPr>
        <w:pStyle w:val="Akapitzlist"/>
        <w:spacing w:after="0"/>
        <w:rPr>
          <w:color w:val="404040" w:themeColor="text1" w:themeTint="BF"/>
          <w:sz w:val="20"/>
          <w:szCs w:val="20"/>
        </w:rPr>
        <w:sectPr w:rsidR="007770B2" w:rsidRPr="007770B2" w:rsidSect="0063259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color w:val="404040" w:themeColor="text1" w:themeTint="BF"/>
          <w:sz w:val="20"/>
          <w:szCs w:val="20"/>
        </w:rPr>
        <w:t>- Posiada własną instalację elektryczną,</w:t>
      </w:r>
    </w:p>
    <w:p w:rsidR="00B33228" w:rsidRPr="00B33228" w:rsidRDefault="00B33228" w:rsidP="00B33228">
      <w:pPr>
        <w:rPr>
          <w:b/>
          <w:color w:val="404040" w:themeColor="text1" w:themeTint="BF"/>
        </w:rPr>
      </w:pPr>
    </w:p>
    <w:p w:rsidR="00B33228" w:rsidRDefault="00E8766A" w:rsidP="00B33228">
      <w:pPr>
        <w:jc w:val="center"/>
        <w:rPr>
          <w:b/>
          <w:color w:val="404040" w:themeColor="text1" w:themeTint="BF"/>
        </w:rPr>
      </w:pPr>
      <w:r>
        <w:rPr>
          <w:b/>
          <w:noProof/>
          <w:color w:val="404040" w:themeColor="text1" w:themeTint="BF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-1971040</wp:posOffset>
            </wp:positionH>
            <wp:positionV relativeFrom="paragraph">
              <wp:posOffset>215265</wp:posOffset>
            </wp:positionV>
            <wp:extent cx="6086475" cy="1295400"/>
            <wp:effectExtent l="19050" t="0" r="9525" b="0"/>
            <wp:wrapThrough wrapText="bothSides">
              <wp:wrapPolygon edited="0">
                <wp:start x="-68" y="0"/>
                <wp:lineTo x="-68" y="21282"/>
                <wp:lineTo x="21634" y="21282"/>
                <wp:lineTo x="21634" y="0"/>
                <wp:lineTo x="-68" y="0"/>
              </wp:wrapPolygon>
            </wp:wrapThrough>
            <wp:docPr id="13" name="Obraz 0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595" w:rsidRDefault="00632595" w:rsidP="00B33228">
      <w:pPr>
        <w:jc w:val="center"/>
        <w:rPr>
          <w:b/>
          <w:color w:val="404040" w:themeColor="text1" w:themeTint="BF"/>
        </w:rPr>
      </w:pPr>
    </w:p>
    <w:p w:rsidR="00632595" w:rsidRPr="00B33228" w:rsidRDefault="00632595" w:rsidP="00E8766A">
      <w:pPr>
        <w:rPr>
          <w:b/>
          <w:color w:val="404040" w:themeColor="text1" w:themeTint="BF"/>
        </w:rPr>
      </w:pPr>
    </w:p>
    <w:sectPr w:rsidR="00632595" w:rsidRPr="00B33228" w:rsidSect="00B3322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EE" w:rsidRDefault="00451DEE" w:rsidP="00B33228">
      <w:pPr>
        <w:spacing w:after="0" w:line="240" w:lineRule="auto"/>
      </w:pPr>
      <w:r>
        <w:separator/>
      </w:r>
    </w:p>
  </w:endnote>
  <w:endnote w:type="continuationSeparator" w:id="0">
    <w:p w:rsidR="00451DEE" w:rsidRDefault="00451DEE" w:rsidP="00B3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46" w:rsidRPr="00651D46" w:rsidRDefault="00651D46" w:rsidP="00651D46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EE" w:rsidRDefault="00451DEE" w:rsidP="00B33228">
      <w:pPr>
        <w:spacing w:after="0" w:line="240" w:lineRule="auto"/>
      </w:pPr>
      <w:r>
        <w:separator/>
      </w:r>
    </w:p>
  </w:footnote>
  <w:footnote w:type="continuationSeparator" w:id="0">
    <w:p w:rsidR="00451DEE" w:rsidRDefault="00451DEE" w:rsidP="00B33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B2A"/>
    <w:multiLevelType w:val="hybridMultilevel"/>
    <w:tmpl w:val="A2702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6539"/>
    <w:multiLevelType w:val="hybridMultilevel"/>
    <w:tmpl w:val="0186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C2238"/>
    <w:multiLevelType w:val="hybridMultilevel"/>
    <w:tmpl w:val="23A4A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228"/>
    <w:rsid w:val="000A425D"/>
    <w:rsid w:val="00131E5B"/>
    <w:rsid w:val="0016488F"/>
    <w:rsid w:val="001A1AAB"/>
    <w:rsid w:val="001D2FE1"/>
    <w:rsid w:val="00270096"/>
    <w:rsid w:val="00293B35"/>
    <w:rsid w:val="002D2CF5"/>
    <w:rsid w:val="002E2E60"/>
    <w:rsid w:val="003574A0"/>
    <w:rsid w:val="003E5265"/>
    <w:rsid w:val="00447E76"/>
    <w:rsid w:val="00451DEE"/>
    <w:rsid w:val="004878B4"/>
    <w:rsid w:val="004F5CBB"/>
    <w:rsid w:val="004F6D9C"/>
    <w:rsid w:val="00580BA0"/>
    <w:rsid w:val="005B3200"/>
    <w:rsid w:val="005F2559"/>
    <w:rsid w:val="00632595"/>
    <w:rsid w:val="00651D46"/>
    <w:rsid w:val="00682ED3"/>
    <w:rsid w:val="006E2815"/>
    <w:rsid w:val="007770B2"/>
    <w:rsid w:val="0082022E"/>
    <w:rsid w:val="0085666F"/>
    <w:rsid w:val="0087547A"/>
    <w:rsid w:val="009D2C44"/>
    <w:rsid w:val="009E2646"/>
    <w:rsid w:val="00A633BD"/>
    <w:rsid w:val="00A75C46"/>
    <w:rsid w:val="00A837E6"/>
    <w:rsid w:val="00AD5F43"/>
    <w:rsid w:val="00AE6416"/>
    <w:rsid w:val="00B33228"/>
    <w:rsid w:val="00C72CE7"/>
    <w:rsid w:val="00D26B86"/>
    <w:rsid w:val="00D70C77"/>
    <w:rsid w:val="00DD4610"/>
    <w:rsid w:val="00E45C9C"/>
    <w:rsid w:val="00E8766A"/>
    <w:rsid w:val="00ED76BF"/>
    <w:rsid w:val="00EE0D64"/>
    <w:rsid w:val="00F31771"/>
    <w:rsid w:val="00F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  <o:rules v:ext="edit"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2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3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228"/>
  </w:style>
  <w:style w:type="paragraph" w:styleId="Stopka">
    <w:name w:val="footer"/>
    <w:basedOn w:val="Normalny"/>
    <w:link w:val="StopkaZnak"/>
    <w:uiPriority w:val="99"/>
    <w:unhideWhenUsed/>
    <w:rsid w:val="00B3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228"/>
  </w:style>
  <w:style w:type="paragraph" w:styleId="Akapitzlist">
    <w:name w:val="List Paragraph"/>
    <w:basedOn w:val="Normalny"/>
    <w:uiPriority w:val="34"/>
    <w:qFormat/>
    <w:rsid w:val="00F31771"/>
    <w:pPr>
      <w:ind w:left="720"/>
      <w:contextualSpacing/>
    </w:pPr>
  </w:style>
  <w:style w:type="table" w:styleId="Tabela-Siatka">
    <w:name w:val="Table Grid"/>
    <w:basedOn w:val="Standardowy"/>
    <w:uiPriority w:val="59"/>
    <w:rsid w:val="0063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F5C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MARWIS</dc:creator>
  <cp:lastModifiedBy>MARWIS</cp:lastModifiedBy>
  <cp:revision>7</cp:revision>
  <cp:lastPrinted>2015-05-25T08:51:00Z</cp:lastPrinted>
  <dcterms:created xsi:type="dcterms:W3CDTF">2016-03-08T07:36:00Z</dcterms:created>
  <dcterms:modified xsi:type="dcterms:W3CDTF">2016-04-11T13:14:00Z</dcterms:modified>
</cp:coreProperties>
</file>