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0" w:rsidRDefault="00DB43D0" w:rsidP="00DB43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DB43D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Obróbka wielkogabarytowa</w:t>
      </w:r>
    </w:p>
    <w:p w:rsidR="00716B79" w:rsidRDefault="00716B7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</w:p>
    <w:p w:rsidR="00DB43D0" w:rsidRDefault="00716B79" w:rsidP="00716B79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DB43D0">
        <w:t>W naszym zakładzie oferujemy również obróbkę wielkogabarytową</w:t>
      </w:r>
      <w:r>
        <w:t>, którą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>
        <w:t>proponujemy Państwu na  naszych</w:t>
      </w:r>
      <w:r>
        <w:t xml:space="preserve"> urządzenia</w:t>
      </w:r>
      <w:r>
        <w:t>ch</w:t>
      </w:r>
      <w:r>
        <w:t>:</w:t>
      </w:r>
    </w:p>
    <w:p w:rsidR="00716B79" w:rsidRPr="00716B79" w:rsidRDefault="00716B79" w:rsidP="0071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7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WALDRICH COUBORG -maszyna konwencjonalna z odczytami cyfrowymi  możliwość obróbki detali do  5m</w:t>
      </w:r>
    </w:p>
    <w:p w:rsidR="00716B79" w:rsidRPr="00716B79" w:rsidRDefault="00716B79" w:rsidP="0071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7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VISION WIDE VH-5235 – obróbka wielkogabarytowa do 5m</w:t>
      </w:r>
    </w:p>
    <w:p w:rsidR="00716B79" w:rsidRPr="00716B79" w:rsidRDefault="00716B79" w:rsidP="0071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7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MAZAK V140N280 – jedna z dwóch w Polsce obrabiarek do 6m </w:t>
      </w:r>
    </w:p>
    <w:p w:rsidR="00716B79" w:rsidRPr="00716B79" w:rsidRDefault="00716B79" w:rsidP="00716B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79" w:rsidRDefault="00716B7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716B79" w:rsidRDefault="00716B7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113359" w:rsidRDefault="0011335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716B79" w:rsidRPr="00716B79" w:rsidRDefault="00716B7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16B7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Śrutowanie i malowanie konstrukcji stalowych</w:t>
      </w:r>
    </w:p>
    <w:p w:rsidR="00716B79" w:rsidRDefault="00716B7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113359" w:rsidRDefault="00113359" w:rsidP="00716B79">
      <w:pPr>
        <w:spacing w:before="100" w:beforeAutospacing="1" w:after="100" w:afterAutospacing="1" w:line="240" w:lineRule="auto"/>
        <w:jc w:val="both"/>
        <w:outlineLvl w:val="1"/>
      </w:pPr>
    </w:p>
    <w:p w:rsidR="00716B79" w:rsidRDefault="00716B79" w:rsidP="00716B79">
      <w:pPr>
        <w:spacing w:before="100" w:beforeAutospacing="1" w:after="100" w:afterAutospacing="1" w:line="240" w:lineRule="auto"/>
        <w:jc w:val="both"/>
        <w:outlineLvl w:val="1"/>
      </w:pPr>
      <w:bookmarkStart w:id="0" w:name="_GoBack"/>
      <w:bookmarkEnd w:id="0"/>
      <w:r>
        <w:t xml:space="preserve">Firma Skraw-Mech dysponuje kabino-suszarką lakierniczą firmy </w:t>
      </w:r>
      <w:proofErr w:type="spellStart"/>
      <w:r>
        <w:t>SciTeex</w:t>
      </w:r>
      <w:proofErr w:type="spellEnd"/>
      <w:r>
        <w:t xml:space="preserve"> oraz komorą </w:t>
      </w:r>
      <w:proofErr w:type="spellStart"/>
      <w:r>
        <w:t>śrutowniczą</w:t>
      </w:r>
      <w:proofErr w:type="spellEnd"/>
      <w:r>
        <w:t>.</w:t>
      </w:r>
    </w:p>
    <w:p w:rsidR="00113359" w:rsidRPr="00113359" w:rsidRDefault="00113359" w:rsidP="0011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kabino-suszarki lakiernicze VENUS 654 są przystosowane do nowych systemów malarskich (w tym wodorozcieńczalnych oraz aplikacyjnych – jak hydrodynamiczne, niskociśnieniowe, elektrostatyczne ciekłe), które umożliwiają:</w:t>
      </w:r>
    </w:p>
    <w:p w:rsidR="00113359" w:rsidRPr="00113359" w:rsidRDefault="00113359" w:rsidP="00113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5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redukcję substancji lotnych</w:t>
      </w:r>
    </w:p>
    <w:p w:rsidR="00113359" w:rsidRPr="00113359" w:rsidRDefault="00113359" w:rsidP="00113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5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redukcję odpadów stałych</w:t>
      </w:r>
    </w:p>
    <w:p w:rsidR="00113359" w:rsidRPr="00113359" w:rsidRDefault="00113359" w:rsidP="00113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5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ograniczenie zużycia materiałów lakierniczych</w:t>
      </w:r>
    </w:p>
    <w:p w:rsidR="00113359" w:rsidRPr="00716B79" w:rsidRDefault="00113359" w:rsidP="00716B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sectPr w:rsidR="00113359" w:rsidRPr="007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210"/>
    <w:multiLevelType w:val="multilevel"/>
    <w:tmpl w:val="FBB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344CF"/>
    <w:multiLevelType w:val="multilevel"/>
    <w:tmpl w:val="021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0"/>
    <w:rsid w:val="000217B7"/>
    <w:rsid w:val="00113359"/>
    <w:rsid w:val="00716B79"/>
    <w:rsid w:val="00D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H8X39-BJQVC-FMFCX-XT</dc:creator>
  <cp:lastModifiedBy>H8X39-BJQVC-FMFCX-XT</cp:lastModifiedBy>
  <cp:revision>1</cp:revision>
  <dcterms:created xsi:type="dcterms:W3CDTF">2013-05-15T05:35:00Z</dcterms:created>
  <dcterms:modified xsi:type="dcterms:W3CDTF">2013-05-15T06:02:00Z</dcterms:modified>
</cp:coreProperties>
</file>