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C8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A30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Produkty spożywcze, których należy unikać</w:t>
      </w:r>
      <w:r w:rsidRPr="00BA30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A30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Napoje i artykuły spożywcze zawierające fruktozę, cukier rafinowany oraz inne cukry:</w:t>
      </w:r>
    </w:p>
    <w:p w:rsidR="006B1B02" w:rsidRDefault="00A12AC8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Jeżeli cukier to tylko STEWIA- można stosować bez umiaru do wszystkiego, bardzo dobrze zastępuje zwykły cukier i jednocześnie jest bardzo zdrowy, ma właściwości przeciwgrzybiczne i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przeciwpasożytnicze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BA30CB" w:rsidRPr="00BA30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t>• miody, konfitury, galaretki</w:t>
      </w:r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ciasta, wypieki, torty, herbatniki</w:t>
      </w:r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czekolada, czekoladki, cukierki, słodycze</w:t>
      </w:r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marcepan, lukrecje, batoniki czekoladowe</w:t>
      </w:r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cukier puder</w:t>
      </w:r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cukier kandyz, cukier brązowy</w:t>
      </w:r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syrop z buraków cukrowych, syrop klonowy</w:t>
      </w:r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napoje w proszku zawierające cukier, na przykład rozpuszczalne kakao</w:t>
      </w:r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• zawierające cukier substancje słodzące </w:t>
      </w:r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• syntetyczne substancje słodzące, na przykład dla diabetyków: fruktoza, </w:t>
      </w:r>
      <w:proofErr w:type="spellStart"/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t>xylitol</w:t>
      </w:r>
      <w:proofErr w:type="spellEnd"/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t>sorbitol</w:t>
      </w:r>
      <w:proofErr w:type="spellEnd"/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produkty spożywcze dla dietetyków: ciasta, lody, herbatniki itd.</w:t>
      </w:r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lody</w:t>
      </w:r>
      <w:r w:rsidR="00BA30CB"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6B1B02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A30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Napoje:</w:t>
      </w:r>
      <w:r w:rsidRPr="00BA30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t>• soki owocowe, napoje słodzone, soki winogronowe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oranżady, napoje gazowane typu coca-cola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wszystkie gatunki wina i piwa (za wyjątkiem wina wytrawnego)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likiery, wódki oraz inne napoje alkoholowe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słodzone koktajle mleczne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6B1B02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A30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Owoce:</w:t>
      </w:r>
      <w:r w:rsidRPr="00BA30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t>• słodkie owoce: truskawki, jabłka, gruszki, banany, brzoskwinie, winogrona, pomarańcze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kompoty, rodzynki, owoce suszone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konfitury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jogurty owocowe oraz inne produkty mleczne z dodatkiem cukru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przetwory owocowe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napoje i nektary owocowe, syropy owocowe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mus jabłkowy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6B1B02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A30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Pieczywo, produkty mączne i ziemniaczane</w:t>
      </w:r>
      <w:r w:rsidRPr="00BA30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t>• makarony, ryż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wszystkie rodzaje chleba za wyjątkiem chleba razowego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bułki za wyjątkiem bułek razowych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inne produkty z białej mąki pszennej i żytniej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puree kartoflane w proszku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kluski w proszku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zawiesiste zupy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skrobia jadalna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• </w:t>
      </w:r>
      <w:proofErr w:type="spellStart"/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t>muesli</w:t>
      </w:r>
      <w:proofErr w:type="spellEnd"/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słodzone lub z dodatkiem rodzynek czy innych bakalii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ciasta w proszku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budynie w proszku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Sosy, przyprawy: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zagęszczacze do sosów, sosy instant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sosy zawierające skrobię w postaci stałej lub płynnej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keczupy zawierające cukier lub skrobię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ekstrakty drożdżowe</w:t>
      </w:r>
    </w:p>
    <w:p w:rsidR="00BA30CB" w:rsidRPr="006B1B02" w:rsidRDefault="006B1B02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Nabiał pod każdą postacią</w:t>
      </w:r>
    </w:p>
    <w:p w:rsidR="00A12AC8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BA30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Ryby:</w:t>
      </w:r>
      <w:r w:rsidRPr="00BA30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t>• filety rybne panierowane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konserwy rybne z sosem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ryby marynowane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• ryby smażone w tłuszczu z panierką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Tłuszcze: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• należy zrezygnować z używania w kuchni (zwłaszcza do smażenia i pieczenia) tłuszczów o dużej zawartości nasyconych kwasów tłuszczowych na rzecz tłuszczów i olejów bogatych w </w:t>
      </w:r>
      <w:proofErr w:type="spellStart"/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t>wielonienasycone</w:t>
      </w:r>
      <w:proofErr w:type="spellEnd"/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kwasy tłuszczowe</w:t>
      </w:r>
      <w:r w:rsidRPr="00BA30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A12AC8" w:rsidRDefault="00A12AC8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lang w:eastAsia="pl-PL"/>
        </w:rPr>
        <w:t>Mięsa:</w:t>
      </w:r>
    </w:p>
    <w:p w:rsidR="00EA3BC3" w:rsidRPr="00EA3BC3" w:rsidRDefault="00EA3BC3" w:rsidP="00EA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lang w:eastAsia="pl-PL"/>
        </w:rPr>
        <w:t>- wieprzowe, kurczak oraz wędzone kiełbasy, wędliny</w:t>
      </w:r>
    </w:p>
    <w:p w:rsidR="00EA3BC3" w:rsidRPr="00EA3BC3" w:rsidRDefault="00EA3BC3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6B1B02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EA3BC3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lastRenderedPageBreak/>
        <w:t>Dozwolona alternatywa</w:t>
      </w:r>
      <w:r w:rsidRPr="00A12AC8">
        <w:rPr>
          <w:rFonts w:ascii="Times New Roman" w:eastAsia="Times New Roman" w:hAnsi="Times New Roman" w:cs="Times New Roman"/>
          <w:sz w:val="18"/>
          <w:u w:val="single"/>
          <w:lang w:eastAsia="pl-PL"/>
        </w:rPr>
        <w:br/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t>Warzywa i sałaty:</w:t>
      </w: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t>Warzywa i sałaty nie zawierają cukrów prostych, dostarczają za to substancji balastowych i mineralnych oraz witamin i pierwiastków śladowych. Warzywa i sałaty polecane d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>o spożywania: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br/>
        <w:t xml:space="preserve">• groch, fasola 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wszystkie rodzaje kapusty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kapusta kiszona, pomidory, ogórki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sałata, cebula, por, rzodkiew, rzeżucha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brokuły, kalarepka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:rsidR="006B1B02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t>Produkty mączne:</w:t>
      </w: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t xml:space="preserve">• pełnoziarniste produkty zbożowe, bez dodatku 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>cukru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br/>
        <w:t>• płatki owsiane,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t xml:space="preserve"> żytnie i jaglan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>e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br/>
        <w:t>• ziemniaki pieczone w mundurkach na soli kuchennej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br/>
        <w:t xml:space="preserve">• otręby owsiane 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t>Mięso oraz wędliny:</w:t>
      </w: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br/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>• indyk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t>, mięso z królika, mięso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 xml:space="preserve"> jagnięce, wołowina, dziczyzna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Mięsa nie panierujemy.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:rsidR="006B1B02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t>Ryby oraz owoce morza</w:t>
      </w: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t>• wszystkie ryby słodkowodne i morskie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 xml:space="preserve"> – jednak ryby słodkowodne i skorupiaki zawierają dużo pasożytów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skorupiaki, na przykład kraby, homary, krewetki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przetwory rybne w każdej postaci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ostrygi, małże jadalne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mątwa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Ryb nie panierujemy.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:rsidR="006B1B02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t>Dodatki do żywności, przyprawy, zupy, dania gotowe:</w:t>
      </w: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t>• musztarda, majonez oraz keczup bez cukru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 xml:space="preserve"> – własnej roboty, nie kupowany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naturalne aromaty: cytrynowy, migdałowy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aromaty syntetyczne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czyste zup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>y, na przykład rosół, bulion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:rsidR="006B1B02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t>Produkty mleczne:</w:t>
      </w:r>
      <w:r w:rsidR="00A12AC8">
        <w:rPr>
          <w:rFonts w:ascii="Times New Roman" w:eastAsia="Times New Roman" w:hAnsi="Times New Roman" w:cs="Times New Roman"/>
          <w:b/>
          <w:sz w:val="18"/>
          <w:lang w:eastAsia="pl-PL"/>
        </w:rPr>
        <w:t xml:space="preserve"> najlepiej własnoręcznie zrobione  w innym wypadku raczej unikać </w:t>
      </w: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t>• jogurt naturalny z żywymi kulturami bakterii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maślanka, zsiadłe mleko, kefir (w naturalnej postaci, bez dodatku cukru)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serwatka (w naturalnej postaci, bez dodatku cukru)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:rsidR="009E0BF8" w:rsidRPr="00A12AC8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t>Pieczywo:</w:t>
      </w: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t>• chleby na zakwasie, wzbogacone substancjami balastowymi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niesłodzone herbatniki z mąki razowej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piec</w:t>
      </w:r>
      <w:r w:rsidR="009E0BF8" w:rsidRPr="00A12AC8">
        <w:rPr>
          <w:rFonts w:ascii="Times New Roman" w:eastAsia="Times New Roman" w:hAnsi="Times New Roman" w:cs="Times New Roman"/>
          <w:sz w:val="18"/>
          <w:lang w:eastAsia="pl-PL"/>
        </w:rPr>
        <w:t>zywo chrupkie pełn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t>oziarniste</w:t>
      </w:r>
    </w:p>
    <w:p w:rsidR="006B1B02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t>Napoje:</w:t>
      </w: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br/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>• woda każda oprócz mineralnej, woda powinna zawierać max 250 mg składników mineralnych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soki owocowe bez dodatku cukru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 xml:space="preserve"> – własnoręcznie wyciskane 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br/>
        <w:t>• herbatki ziołowe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 xml:space="preserve">Przy infekcjach grzybiczych szczególnie pomocne okazały się następujące gatunki herbat: kminkowa, </w:t>
      </w:r>
      <w:proofErr w:type="spellStart"/>
      <w:r w:rsidRPr="00A12AC8">
        <w:rPr>
          <w:rFonts w:ascii="Times New Roman" w:eastAsia="Times New Roman" w:hAnsi="Times New Roman" w:cs="Times New Roman"/>
          <w:sz w:val="18"/>
          <w:lang w:eastAsia="pl-PL"/>
        </w:rPr>
        <w:t>maté</w:t>
      </w:r>
      <w:proofErr w:type="spellEnd"/>
      <w:r w:rsidRPr="00A12AC8">
        <w:rPr>
          <w:rFonts w:ascii="Times New Roman" w:eastAsia="Times New Roman" w:hAnsi="Times New Roman" w:cs="Times New Roman"/>
          <w:sz w:val="18"/>
          <w:lang w:eastAsia="pl-PL"/>
        </w:rPr>
        <w:t>. herbata, miętowa, z szałwii, napar piołunu.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:rsidR="006B1B02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t>Jajka:</w:t>
      </w: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t>• jajka są dozwolone w każdej postaci - gotowane, smażone (patrz: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 xml:space="preserve"> tłuszcze), najlepiej same żółtka na miękko 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:rsidR="00BA30CB" w:rsidRPr="006B1B02" w:rsidRDefault="00BA30CB" w:rsidP="00BA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A12AC8">
        <w:rPr>
          <w:rFonts w:ascii="Times New Roman" w:eastAsia="Times New Roman" w:hAnsi="Times New Roman" w:cs="Times New Roman"/>
          <w:b/>
          <w:sz w:val="18"/>
          <w:lang w:eastAsia="pl-PL"/>
        </w:rPr>
        <w:t>Tłuszcze i oleje: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masło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 xml:space="preserve"> min 82%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• smalec wieprzowy i gęsi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 xml:space="preserve">• olej z siemienia lnianego, oliwa z oliwek, olej 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>lniany, olej kokosowy</w:t>
      </w:r>
      <w:r w:rsidR="0091037D">
        <w:rPr>
          <w:rFonts w:ascii="Times New Roman" w:eastAsia="Times New Roman" w:hAnsi="Times New Roman" w:cs="Times New Roman"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>Po względnie krótkiej abstynencji cukrowej, stopniowo przyzwyczaimy się do nowego smaku i brak słodyczy przestanie nam dokuczać.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br/>
        <w:t xml:space="preserve">Przestrzegając diety </w:t>
      </w:r>
      <w:proofErr w:type="spellStart"/>
      <w:r w:rsidRPr="00A12AC8">
        <w:rPr>
          <w:rFonts w:ascii="Times New Roman" w:eastAsia="Times New Roman" w:hAnsi="Times New Roman" w:cs="Times New Roman"/>
          <w:sz w:val="18"/>
          <w:lang w:eastAsia="pl-PL"/>
        </w:rPr>
        <w:t>przeciwgrzybiczej</w:t>
      </w:r>
      <w:proofErr w:type="spellEnd"/>
      <w:r w:rsidRPr="00A12AC8">
        <w:rPr>
          <w:rFonts w:ascii="Times New Roman" w:eastAsia="Times New Roman" w:hAnsi="Times New Roman" w:cs="Times New Roman"/>
          <w:sz w:val="18"/>
          <w:lang w:eastAsia="pl-PL"/>
        </w:rPr>
        <w:t>, nie tylko wyeliminujemy grzyby,</w:t>
      </w:r>
      <w:r w:rsidR="00A12AC8">
        <w:rPr>
          <w:rFonts w:ascii="Times New Roman" w:eastAsia="Times New Roman" w:hAnsi="Times New Roman" w:cs="Times New Roman"/>
          <w:sz w:val="18"/>
          <w:lang w:eastAsia="pl-PL"/>
        </w:rPr>
        <w:t xml:space="preserve"> pasożyty</w:t>
      </w:r>
      <w:r w:rsidRPr="00A12AC8">
        <w:rPr>
          <w:rFonts w:ascii="Times New Roman" w:eastAsia="Times New Roman" w:hAnsi="Times New Roman" w:cs="Times New Roman"/>
          <w:sz w:val="18"/>
          <w:lang w:eastAsia="pl-PL"/>
        </w:rPr>
        <w:t xml:space="preserve"> lecz dodatkowo wzmocnimy układ odpornościowy!</w:t>
      </w:r>
    </w:p>
    <w:p w:rsidR="002E462C" w:rsidRPr="00BA30CB" w:rsidRDefault="00BA30CB" w:rsidP="00BA30CB">
      <w:r w:rsidRPr="00BA30CB">
        <w:rPr>
          <w:rFonts w:ascii="Times New Roman" w:eastAsia="Times New Roman" w:hAnsi="Times New Roman" w:cs="Times New Roman"/>
          <w:lang w:eastAsia="pl-PL"/>
        </w:rPr>
        <w:lastRenderedPageBreak/>
        <w:t> </w:t>
      </w:r>
    </w:p>
    <w:sectPr w:rsidR="002E462C" w:rsidRPr="00BA30CB" w:rsidSect="0091037D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6B99"/>
    <w:multiLevelType w:val="hybridMultilevel"/>
    <w:tmpl w:val="536C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0CB"/>
    <w:rsid w:val="002E462C"/>
    <w:rsid w:val="00544063"/>
    <w:rsid w:val="006B1B02"/>
    <w:rsid w:val="0091037D"/>
    <w:rsid w:val="009E0BF8"/>
    <w:rsid w:val="00A12AC8"/>
    <w:rsid w:val="00A139B8"/>
    <w:rsid w:val="00AA6F58"/>
    <w:rsid w:val="00BA30CB"/>
    <w:rsid w:val="00CE2EF6"/>
    <w:rsid w:val="00D57DC4"/>
    <w:rsid w:val="00EA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2C"/>
  </w:style>
  <w:style w:type="paragraph" w:styleId="Nagwek2">
    <w:name w:val="heading 2"/>
    <w:basedOn w:val="Normalny"/>
    <w:link w:val="Nagwek2Znak"/>
    <w:uiPriority w:val="9"/>
    <w:qFormat/>
    <w:rsid w:val="00BA3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30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30CB"/>
    <w:rPr>
      <w:color w:val="0000FF"/>
      <w:u w:val="single"/>
    </w:rPr>
  </w:style>
  <w:style w:type="character" w:customStyle="1" w:styleId="article-section">
    <w:name w:val="article-section"/>
    <w:basedOn w:val="Domylnaczcionkaakapitu"/>
    <w:rsid w:val="00BA30CB"/>
  </w:style>
  <w:style w:type="paragraph" w:styleId="NormalnyWeb">
    <w:name w:val="Normal (Web)"/>
    <w:basedOn w:val="Normalny"/>
    <w:uiPriority w:val="99"/>
    <w:semiHidden/>
    <w:unhideWhenUsed/>
    <w:rsid w:val="00BA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30CB"/>
    <w:rPr>
      <w:b/>
      <w:bCs/>
    </w:rPr>
  </w:style>
  <w:style w:type="character" w:customStyle="1" w:styleId="articleseparator">
    <w:name w:val="article_separator"/>
    <w:basedOn w:val="Domylnaczcionkaakapitu"/>
    <w:rsid w:val="00BA30CB"/>
  </w:style>
  <w:style w:type="paragraph" w:styleId="Akapitzlist">
    <w:name w:val="List Paragraph"/>
    <w:basedOn w:val="Normalny"/>
    <w:uiPriority w:val="34"/>
    <w:qFormat/>
    <w:rsid w:val="00EA3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Wektor Life System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9</cp:revision>
  <cp:lastPrinted>2011-07-20T12:44:00Z</cp:lastPrinted>
  <dcterms:created xsi:type="dcterms:W3CDTF">2010-11-25T17:26:00Z</dcterms:created>
  <dcterms:modified xsi:type="dcterms:W3CDTF">2011-07-20T12:46:00Z</dcterms:modified>
</cp:coreProperties>
</file>