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15" w:rsidRDefault="006B7015"/>
    <w:p w:rsidR="00A35923" w:rsidRPr="00E558BE" w:rsidRDefault="00A35923" w:rsidP="00A35923">
      <w:pPr>
        <w:shd w:val="clear" w:color="auto" w:fill="F6F6F6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4"/>
          <w:szCs w:val="24"/>
          <w:lang w:eastAsia="pl-PL"/>
        </w:rPr>
      </w:pPr>
      <w:proofErr w:type="spellStart"/>
      <w:r w:rsidRPr="00D444A0">
        <w:rPr>
          <w:rFonts w:ascii="Verdana" w:eastAsia="Times New Roman" w:hAnsi="Verdana"/>
          <w:b/>
          <w:bCs/>
          <w:sz w:val="24"/>
          <w:szCs w:val="24"/>
          <w:lang w:eastAsia="pl-PL"/>
        </w:rPr>
        <w:t>Assistance</w:t>
      </w:r>
      <w:proofErr w:type="spellEnd"/>
      <w:r w:rsidRPr="00D444A0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 </w:t>
      </w:r>
      <w:proofErr w:type="spellStart"/>
      <w:r w:rsidRPr="00D444A0">
        <w:rPr>
          <w:rFonts w:ascii="Verdana" w:eastAsia="Times New Roman" w:hAnsi="Verdana"/>
          <w:b/>
          <w:bCs/>
          <w:sz w:val="24"/>
          <w:szCs w:val="24"/>
          <w:lang w:eastAsia="pl-PL"/>
        </w:rPr>
        <w:t>Exclusive</w:t>
      </w:r>
      <w:proofErr w:type="spellEnd"/>
      <w:r w:rsidRPr="00D444A0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 jest najtańszym, a jednocześnie najszerszym wariantem </w:t>
      </w:r>
      <w:proofErr w:type="spellStart"/>
      <w:r w:rsidRPr="00D444A0">
        <w:rPr>
          <w:rFonts w:ascii="Verdana" w:eastAsia="Times New Roman" w:hAnsi="Verdana"/>
          <w:b/>
          <w:bCs/>
          <w:sz w:val="24"/>
          <w:szCs w:val="24"/>
          <w:lang w:eastAsia="pl-PL"/>
        </w:rPr>
        <w:t>Assistance</w:t>
      </w:r>
      <w:proofErr w:type="spellEnd"/>
      <w:r w:rsidRPr="00D444A0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 na rynku.</w:t>
      </w:r>
    </w:p>
    <w:p w:rsidR="00A35923" w:rsidRPr="00E558BE" w:rsidRDefault="00A35923" w:rsidP="00A35923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Dużym atutem wariantu jest </w:t>
      </w:r>
      <w:r w:rsidRPr="00E558BE">
        <w:rPr>
          <w:rFonts w:ascii="Verdana" w:eastAsia="Times New Roman" w:hAnsi="Verdana"/>
          <w:b/>
          <w:bCs/>
          <w:sz w:val="17"/>
          <w:lang w:eastAsia="pl-PL"/>
        </w:rPr>
        <w:t xml:space="preserve">usługa </w:t>
      </w:r>
      <w:proofErr w:type="spellStart"/>
      <w:r w:rsidRPr="00E558BE">
        <w:rPr>
          <w:rFonts w:ascii="Verdana" w:eastAsia="Times New Roman" w:hAnsi="Verdana"/>
          <w:b/>
          <w:bCs/>
          <w:sz w:val="17"/>
          <w:lang w:eastAsia="pl-PL"/>
        </w:rPr>
        <w:t>door</w:t>
      </w:r>
      <w:proofErr w:type="spellEnd"/>
      <w:r w:rsidRPr="00E558BE">
        <w:rPr>
          <w:rFonts w:ascii="Verdana" w:eastAsia="Times New Roman" w:hAnsi="Verdana"/>
          <w:b/>
          <w:bCs/>
          <w:sz w:val="17"/>
          <w:lang w:eastAsia="pl-PL"/>
        </w:rPr>
        <w:t xml:space="preserve"> to </w:t>
      </w:r>
      <w:proofErr w:type="spellStart"/>
      <w:r w:rsidRPr="00E558BE">
        <w:rPr>
          <w:rFonts w:ascii="Verdana" w:eastAsia="Times New Roman" w:hAnsi="Verdana"/>
          <w:b/>
          <w:bCs/>
          <w:sz w:val="17"/>
          <w:lang w:eastAsia="pl-PL"/>
        </w:rPr>
        <w:t>door</w:t>
      </w:r>
      <w:proofErr w:type="spellEnd"/>
      <w:r w:rsidRPr="00E558BE">
        <w:rPr>
          <w:rFonts w:ascii="Verdana" w:eastAsia="Times New Roman" w:hAnsi="Verdana"/>
          <w:sz w:val="17"/>
          <w:szCs w:val="17"/>
          <w:lang w:eastAsia="pl-PL"/>
        </w:rPr>
        <w:t>, która poszerza ochronę o możliwość odbioru naprawionego pojazdu np. we własnym domu. Zgłaszając szkodę w momencie zdarzenia klient może liczyć na odholowanie swojego pojazdu do naprawy. Równocześnie dostanie pojazd zastępczy, którym będzie mógł odjechać z miejsca wypadku. Po dokonanej naprawie jego samochód zostanie odprowadzony na ustalone przez niego miejsce, a on zwróci jednocześnie samochód zastępczy. Wszystko to bez konieczności wizyty w warsztacie.</w:t>
      </w:r>
    </w:p>
    <w:p w:rsidR="00A35923" w:rsidRPr="00E558BE" w:rsidRDefault="00A35923" w:rsidP="00A35923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Wariant został on opracowany w oparciu o doświadczenia zdobyte podczas ostatniej surowej zimy w Polsce. Przewiduje m.in.: limit na holowanie w wysokości </w:t>
      </w:r>
      <w:r w:rsidRPr="00E558BE">
        <w:rPr>
          <w:rFonts w:ascii="Verdana" w:eastAsia="Times New Roman" w:hAnsi="Verdana"/>
          <w:b/>
          <w:bCs/>
          <w:sz w:val="17"/>
          <w:lang w:eastAsia="pl-PL"/>
        </w:rPr>
        <w:t xml:space="preserve">2000 euro </w:t>
      </w:r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i wynajem pojazdu zastępczego </w:t>
      </w:r>
      <w:r w:rsidRPr="00E558BE">
        <w:rPr>
          <w:rFonts w:ascii="Verdana" w:eastAsia="Times New Roman" w:hAnsi="Verdana"/>
          <w:b/>
          <w:bCs/>
          <w:sz w:val="17"/>
          <w:lang w:eastAsia="pl-PL"/>
        </w:rPr>
        <w:t>do 14 dni</w:t>
      </w:r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, a także </w:t>
      </w:r>
      <w:r w:rsidRPr="00E558BE">
        <w:rPr>
          <w:rFonts w:ascii="Verdana" w:eastAsia="Times New Roman" w:hAnsi="Verdana"/>
          <w:b/>
          <w:bCs/>
          <w:sz w:val="17"/>
          <w:lang w:eastAsia="pl-PL"/>
        </w:rPr>
        <w:t xml:space="preserve">program Cztery Pory Roku </w:t>
      </w:r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obejmujący następujące świadczenia: </w:t>
      </w:r>
    </w:p>
    <w:p w:rsidR="00A35923" w:rsidRPr="00E558BE" w:rsidRDefault="00A35923" w:rsidP="00A35923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zorganizowanie zakupu oraz dowóz bagażnika na narty i bagażnika typu </w:t>
      </w:r>
      <w:proofErr w:type="spellStart"/>
      <w:r w:rsidRPr="00E558BE">
        <w:rPr>
          <w:rFonts w:ascii="Verdana" w:eastAsia="Times New Roman" w:hAnsi="Verdana"/>
          <w:sz w:val="17"/>
          <w:szCs w:val="17"/>
          <w:lang w:eastAsia="pl-PL"/>
        </w:rPr>
        <w:t>InterPack</w:t>
      </w:r>
      <w:proofErr w:type="spellEnd"/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 (Allianz nie pokrywa kosztów bagażnika); </w:t>
      </w:r>
    </w:p>
    <w:p w:rsidR="00A35923" w:rsidRPr="00E558BE" w:rsidRDefault="00A35923" w:rsidP="00A35923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udzielenie telefonicznej informacji na temat tras narciarskich w Polsce i Europie; </w:t>
      </w:r>
    </w:p>
    <w:p w:rsidR="00A35923" w:rsidRPr="00E558BE" w:rsidRDefault="00A35923" w:rsidP="00A35923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zakup i dowóz łańcuchów (raz w roku koszt zakupu łańcuchów pokrywa Allianz; limit na świadczenie wynosi 200 zł brutto); </w:t>
      </w:r>
    </w:p>
    <w:p w:rsidR="00A35923" w:rsidRPr="00E558BE" w:rsidRDefault="00A35923" w:rsidP="00A35923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E558BE">
        <w:rPr>
          <w:rFonts w:ascii="Verdana" w:eastAsia="Times New Roman" w:hAnsi="Verdana"/>
          <w:sz w:val="17"/>
          <w:szCs w:val="17"/>
          <w:lang w:eastAsia="pl-PL"/>
        </w:rPr>
        <w:t>Zakup i dowóz odmrażaczy do zamków (raz w roku koszt zakupu odmrażaczy do zamków pokrywa Allianz; limit na świadczenie wynosi 100 zł brutto).</w:t>
      </w:r>
    </w:p>
    <w:p w:rsidR="00A35923" w:rsidRPr="00E558BE" w:rsidRDefault="00A35923" w:rsidP="00A35923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W ramach każdego z wariantów ubezpieczenia Car </w:t>
      </w:r>
      <w:proofErr w:type="spellStart"/>
      <w:r w:rsidRPr="00E558BE">
        <w:rPr>
          <w:rFonts w:ascii="Verdana" w:eastAsia="Times New Roman" w:hAnsi="Verdana"/>
          <w:sz w:val="17"/>
          <w:szCs w:val="17"/>
          <w:lang w:eastAsia="pl-PL"/>
        </w:rPr>
        <w:t>Assistance</w:t>
      </w:r>
      <w:proofErr w:type="spellEnd"/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 Allianz gwarantuje udzielenie wszechstronnej pomocy w razie wypadku, awarii, kradzieży samochodu w czasie podróży na terytorium Polski oraz za granicą. </w:t>
      </w:r>
    </w:p>
    <w:p w:rsidR="00A35923" w:rsidRPr="00E558BE" w:rsidRDefault="00A35923" w:rsidP="00A35923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E558BE">
        <w:rPr>
          <w:rFonts w:ascii="Verdana" w:eastAsia="Times New Roman" w:hAnsi="Verdana"/>
          <w:sz w:val="17"/>
          <w:szCs w:val="17"/>
          <w:lang w:eastAsia="pl-PL"/>
        </w:rPr>
        <w:t>Na wiosnę Allianz poleca:</w:t>
      </w:r>
    </w:p>
    <w:p w:rsidR="00A35923" w:rsidRPr="00E558BE" w:rsidRDefault="00A35923" w:rsidP="00A35923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pomoc w zorganizowaniu przechowalni opon zimowych, przy czym Allianz nie pokrywa kosztów przechowania opon, </w:t>
      </w:r>
    </w:p>
    <w:p w:rsidR="00A35923" w:rsidRPr="00E558BE" w:rsidRDefault="00A35923" w:rsidP="00A35923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udzielenie telefonicznej informacji dotyczącej niezbędnych zabiegów, których auto wymaga po okresie zimowym, </w:t>
      </w:r>
    </w:p>
    <w:p w:rsidR="00A35923" w:rsidRPr="00E558BE" w:rsidRDefault="00A35923" w:rsidP="00A35923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udzielenie informacji o pralniach tapicerki, </w:t>
      </w:r>
    </w:p>
    <w:p w:rsidR="00A35923" w:rsidRPr="00E558BE" w:rsidRDefault="00A35923" w:rsidP="00A35923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E558BE">
        <w:rPr>
          <w:rFonts w:ascii="Verdana" w:eastAsia="Times New Roman" w:hAnsi="Verdana"/>
          <w:sz w:val="17"/>
          <w:szCs w:val="17"/>
          <w:lang w:eastAsia="pl-PL"/>
        </w:rPr>
        <w:t xml:space="preserve">udzielenie telefonicznej informacji o miejscach na pikniki i majówki, </w:t>
      </w:r>
    </w:p>
    <w:p w:rsidR="00A35923" w:rsidRDefault="00A35923" w:rsidP="00A35923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pl-PL"/>
        </w:rPr>
      </w:pPr>
      <w:r w:rsidRPr="00E558BE">
        <w:rPr>
          <w:rFonts w:ascii="Verdana" w:eastAsia="Times New Roman" w:hAnsi="Verdana"/>
          <w:sz w:val="17"/>
          <w:szCs w:val="17"/>
          <w:lang w:eastAsia="pl-PL"/>
        </w:rPr>
        <w:t>zorganizowanie i pokrycie kosztów dekoracji ubezpieczonego pojazdu do uroczystości (np. ślub) w limicie 200 zł brutto (Ubezpieczony jest uprawniony do skorzystania z tego świadczenia 1 raz podczas okresu ubezpieczenia).</w:t>
      </w:r>
    </w:p>
    <w:p w:rsidR="00A35923" w:rsidRDefault="00A35923"/>
    <w:sectPr w:rsidR="00A35923" w:rsidSect="006B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6EB8"/>
    <w:multiLevelType w:val="multilevel"/>
    <w:tmpl w:val="D29A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2354F"/>
    <w:multiLevelType w:val="multilevel"/>
    <w:tmpl w:val="494A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35923"/>
    <w:rsid w:val="006B7015"/>
    <w:rsid w:val="00A3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9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9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Winiowski</dc:creator>
  <cp:keywords/>
  <dc:description/>
  <cp:lastModifiedBy>Winiowski</cp:lastModifiedBy>
  <cp:revision>1</cp:revision>
  <cp:lastPrinted>2011-05-31T17:47:00Z</cp:lastPrinted>
  <dcterms:created xsi:type="dcterms:W3CDTF">2011-05-31T17:47:00Z</dcterms:created>
  <dcterms:modified xsi:type="dcterms:W3CDTF">2011-05-31T17:48:00Z</dcterms:modified>
</cp:coreProperties>
</file>