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E0" w:rsidRDefault="005E1EE0" w:rsidP="005E1EE0">
      <w:r>
        <w:rPr>
          <w:b/>
          <w:bCs/>
          <w:color w:val="595959"/>
          <w:sz w:val="40"/>
          <w:szCs w:val="40"/>
        </w:rPr>
        <w:t xml:space="preserve">Cennik druku           </w:t>
      </w:r>
    </w:p>
    <w:p w:rsidR="005E1EE0" w:rsidRDefault="005E1EE0" w:rsidP="005E1EE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1780"/>
        <w:gridCol w:w="3071"/>
      </w:tblGrid>
      <w:tr w:rsidR="005E1EE0" w:rsidTr="005E1EE0">
        <w:tc>
          <w:tcPr>
            <w:tcW w:w="9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FFFFFF"/>
              <w:right w:val="single" w:sz="8" w:space="0" w:color="000000"/>
            </w:tcBorders>
            <w:shd w:val="clear" w:color="auto" w:fill="7E9C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FFFF"/>
              </w:rPr>
              <w:t>Cennik APPLEGREEN/styczeń 2009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Wizytówki jednostronne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500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79,-                /16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Wizytówki dwustronne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500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129,-              /26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Firmówki</w:t>
            </w:r>
            <w:proofErr w:type="spellEnd"/>
            <w:r>
              <w:rPr>
                <w:b/>
                <w:bCs/>
              </w:rPr>
              <w:t xml:space="preserve"> jednostronne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129,-              /13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Firmówki</w:t>
            </w:r>
            <w:proofErr w:type="spellEnd"/>
            <w:r>
              <w:rPr>
                <w:b/>
                <w:bCs/>
              </w:rPr>
              <w:t xml:space="preserve"> dwustronne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149,-              /15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Pocztówki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219,-              /22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Teczki firmowe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500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1199,-          /2.40 zł.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Papier firmowy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349,-              /35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Ulotka A7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100,-              /10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Ulotka A6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149,-              /15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Ulotka A5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279,-              /28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Ulotka A4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469,-              /47 gr. szt.</w:t>
            </w:r>
          </w:p>
        </w:tc>
      </w:tr>
      <w:tr w:rsidR="005E1EE0" w:rsidTr="005E1EE0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Ulotka A3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1000 szt.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959,-              /96 gr. szt.</w:t>
            </w:r>
          </w:p>
        </w:tc>
      </w:tr>
    </w:tbl>
    <w:p w:rsidR="005E1EE0" w:rsidRDefault="005E1EE0" w:rsidP="005E1EE0">
      <w:pPr>
        <w:rPr>
          <w:rFonts w:ascii="Calibri" w:hAnsi="Calibri"/>
          <w:b/>
          <w:bCs/>
          <w:color w:val="595959"/>
          <w:sz w:val="40"/>
          <w:szCs w:val="40"/>
        </w:rPr>
      </w:pPr>
    </w:p>
    <w:p w:rsidR="005E1EE0" w:rsidRDefault="005E1EE0" w:rsidP="005E1EE0">
      <w:pPr>
        <w:rPr>
          <w:b/>
          <w:bCs/>
          <w:color w:val="595959"/>
          <w:sz w:val="40"/>
          <w:szCs w:val="40"/>
        </w:rPr>
      </w:pPr>
      <w:r>
        <w:rPr>
          <w:b/>
          <w:bCs/>
          <w:color w:val="595959"/>
          <w:sz w:val="40"/>
          <w:szCs w:val="40"/>
        </w:rPr>
        <w:t>Cennik przygotowania i projektu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2"/>
        <w:gridCol w:w="1722"/>
        <w:gridCol w:w="3838"/>
      </w:tblGrid>
      <w:tr w:rsidR="005E1EE0" w:rsidTr="005E1EE0">
        <w:tc>
          <w:tcPr>
            <w:tcW w:w="9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FFFFFF"/>
              <w:right w:val="single" w:sz="8" w:space="0" w:color="000000"/>
            </w:tcBorders>
            <w:shd w:val="clear" w:color="auto" w:fill="7E9C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Cennik APPLEGREEN/styczeń 2009     przygotowanie </w:t>
            </w:r>
            <w:proofErr w:type="spellStart"/>
            <w:r>
              <w:rPr>
                <w:b/>
                <w:bCs/>
                <w:i/>
                <w:iCs/>
                <w:color w:val="FFFFFF"/>
              </w:rPr>
              <w:t>wg</w:t>
            </w:r>
            <w:proofErr w:type="spellEnd"/>
            <w:r>
              <w:rPr>
                <w:b/>
                <w:bCs/>
                <w:i/>
                <w:iCs/>
                <w:color w:val="FFFFFF"/>
              </w:rPr>
              <w:t>. projektu/przygotowanie +projekt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Wizytówki jednostronne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25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70 zł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 Wizytówki dwustronne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40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90 zł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Firmówki</w:t>
            </w:r>
            <w:proofErr w:type="spellEnd"/>
            <w:r>
              <w:rPr>
                <w:b/>
                <w:bCs/>
              </w:rPr>
              <w:t xml:space="preserve"> jednostronne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35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70 zł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Firmówki</w:t>
            </w:r>
            <w:proofErr w:type="spellEnd"/>
            <w:r>
              <w:rPr>
                <w:b/>
                <w:bCs/>
              </w:rPr>
              <w:t xml:space="preserve"> dwustronne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45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90 zł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Pocztówki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55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90 zł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Teczki firmowe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30 zł strona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45 zł strona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Papier firmowy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40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90 zł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Ulotka A7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35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60 zł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Ulotka A6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35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70zł</w:t>
            </w:r>
          </w:p>
        </w:tc>
      </w:tr>
      <w:tr w:rsidR="005E1EE0" w:rsidTr="005E1EE0">
        <w:trPr>
          <w:trHeight w:val="70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Ulotka A5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40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 xml:space="preserve">80zł       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Ulotka A4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50 zł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90 zł</w:t>
            </w:r>
          </w:p>
        </w:tc>
      </w:tr>
      <w:tr w:rsidR="005E1EE0" w:rsidTr="005E1EE0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Ulotka A3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 xml:space="preserve">55 zł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E0" w:rsidRDefault="005E1EE0">
            <w:pPr>
              <w:spacing w:line="276" w:lineRule="auto"/>
              <w:rPr>
                <w:sz w:val="22"/>
                <w:szCs w:val="22"/>
              </w:rPr>
            </w:pPr>
            <w:r>
              <w:t>115 zł</w:t>
            </w:r>
          </w:p>
        </w:tc>
      </w:tr>
    </w:tbl>
    <w:p w:rsidR="005E1EE0" w:rsidRDefault="005E1EE0" w:rsidP="005E1EE0">
      <w:pPr>
        <w:pStyle w:val="Zwykytekst"/>
      </w:pPr>
    </w:p>
    <w:p w:rsidR="005E1EE0" w:rsidRPr="005E1EE0" w:rsidRDefault="005E1EE0" w:rsidP="005E1EE0">
      <w:pPr>
        <w:jc w:val="center"/>
        <w:rPr>
          <w:rFonts w:ascii="Batang" w:eastAsia="Batang"/>
          <w:b/>
          <w:bCs/>
          <w:color w:val="094404"/>
          <w:sz w:val="22"/>
          <w:szCs w:val="22"/>
        </w:rPr>
      </w:pPr>
      <w:r w:rsidRPr="005E1EE0">
        <w:rPr>
          <w:rFonts w:ascii="Batang" w:eastAsia="Batang" w:hint="eastAsia"/>
          <w:b/>
          <w:bCs/>
          <w:color w:val="094404"/>
          <w:sz w:val="22"/>
          <w:szCs w:val="22"/>
        </w:rPr>
        <w:t>projekt wykonywany jest jednorazowo przy wsp</w:t>
      </w:r>
      <w:r w:rsidRPr="005E1EE0">
        <w:rPr>
          <w:rFonts w:ascii="Batang" w:eastAsia="Batang"/>
          <w:b/>
          <w:bCs/>
          <w:color w:val="094404"/>
          <w:sz w:val="22"/>
          <w:szCs w:val="22"/>
        </w:rPr>
        <w:t>ół</w:t>
      </w:r>
      <w:r w:rsidRPr="005E1EE0">
        <w:rPr>
          <w:rFonts w:ascii="Batang" w:eastAsia="Batang" w:hint="eastAsia"/>
          <w:b/>
          <w:bCs/>
          <w:color w:val="094404"/>
          <w:sz w:val="22"/>
          <w:szCs w:val="22"/>
        </w:rPr>
        <w:t>pracy z dzia</w:t>
      </w:r>
      <w:r w:rsidRPr="005E1EE0">
        <w:rPr>
          <w:rFonts w:ascii="Batang" w:eastAsia="Batang"/>
          <w:b/>
          <w:bCs/>
          <w:color w:val="094404"/>
          <w:sz w:val="22"/>
          <w:szCs w:val="22"/>
        </w:rPr>
        <w:t>ł</w:t>
      </w:r>
      <w:r w:rsidRPr="005E1EE0">
        <w:rPr>
          <w:rFonts w:ascii="Batang" w:eastAsia="Batang" w:hint="eastAsia"/>
          <w:b/>
          <w:bCs/>
          <w:color w:val="094404"/>
          <w:sz w:val="22"/>
          <w:szCs w:val="22"/>
        </w:rPr>
        <w:t>em marketingu i pozostaje w</w:t>
      </w:r>
      <w:r w:rsidRPr="005E1EE0">
        <w:rPr>
          <w:rFonts w:ascii="Batang" w:eastAsia="Batang"/>
          <w:b/>
          <w:bCs/>
          <w:color w:val="094404"/>
          <w:sz w:val="22"/>
          <w:szCs w:val="22"/>
        </w:rPr>
        <w:t>ł</w:t>
      </w:r>
      <w:r w:rsidRPr="005E1EE0">
        <w:rPr>
          <w:rFonts w:ascii="Batang" w:eastAsia="Batang" w:hint="eastAsia"/>
          <w:b/>
          <w:bCs/>
          <w:color w:val="094404"/>
          <w:sz w:val="22"/>
          <w:szCs w:val="22"/>
        </w:rPr>
        <w:t>asno</w:t>
      </w:r>
      <w:r w:rsidRPr="005E1EE0">
        <w:rPr>
          <w:rFonts w:ascii="Batang" w:eastAsia="Batang"/>
          <w:b/>
          <w:bCs/>
          <w:color w:val="094404"/>
          <w:sz w:val="22"/>
          <w:szCs w:val="22"/>
        </w:rPr>
        <w:t>ś</w:t>
      </w:r>
      <w:r w:rsidRPr="005E1EE0">
        <w:rPr>
          <w:rFonts w:ascii="Batang" w:eastAsia="Batang" w:hint="eastAsia"/>
          <w:b/>
          <w:bCs/>
          <w:color w:val="094404"/>
          <w:sz w:val="22"/>
          <w:szCs w:val="22"/>
        </w:rPr>
        <w:t>ci</w:t>
      </w:r>
      <w:r w:rsidRPr="005E1EE0">
        <w:rPr>
          <w:rFonts w:ascii="Batang" w:eastAsia="Batang"/>
          <w:b/>
          <w:bCs/>
          <w:color w:val="094404"/>
          <w:sz w:val="22"/>
          <w:szCs w:val="22"/>
        </w:rPr>
        <w:t>ą</w:t>
      </w:r>
      <w:r w:rsidRPr="005E1EE0">
        <w:rPr>
          <w:rFonts w:ascii="Batang" w:eastAsia="Batang" w:hint="eastAsia"/>
          <w:b/>
          <w:bCs/>
          <w:color w:val="094404"/>
          <w:sz w:val="22"/>
          <w:szCs w:val="22"/>
        </w:rPr>
        <w:t xml:space="preserve"> klienta.</w:t>
      </w:r>
    </w:p>
    <w:p w:rsidR="005E1EE0" w:rsidRPr="005E1EE0" w:rsidRDefault="005E1EE0" w:rsidP="005E1EE0">
      <w:pPr>
        <w:jc w:val="center"/>
        <w:rPr>
          <w:rFonts w:ascii="Haettenschweiler" w:hAnsi="Haettenschweiler" w:hint="eastAsia"/>
          <w:color w:val="FF0000"/>
          <w:sz w:val="32"/>
          <w:szCs w:val="32"/>
        </w:rPr>
      </w:pPr>
      <w:r w:rsidRPr="005E1EE0">
        <w:rPr>
          <w:rFonts w:ascii="Haettenschweiler" w:hAnsi="Haettenschweiler"/>
          <w:b/>
          <w:bCs/>
          <w:color w:val="FF0000"/>
          <w:sz w:val="32"/>
          <w:szCs w:val="32"/>
        </w:rPr>
        <w:t>Polecamy</w:t>
      </w:r>
      <w:r w:rsidRPr="005E1EE0">
        <w:rPr>
          <w:rFonts w:ascii="Haettenschweiler" w:hAnsi="Haettenschweiler"/>
          <w:b/>
          <w:bCs/>
          <w:color w:val="595959"/>
          <w:sz w:val="32"/>
          <w:szCs w:val="32"/>
        </w:rPr>
        <w:t xml:space="preserve"> </w:t>
      </w:r>
      <w:r w:rsidRPr="005E1EE0">
        <w:rPr>
          <w:rFonts w:ascii="Haettenschweiler" w:hAnsi="Haettenschweiler"/>
          <w:b/>
          <w:bCs/>
          <w:color w:val="FF0000"/>
          <w:sz w:val="32"/>
          <w:szCs w:val="32"/>
        </w:rPr>
        <w:t>!!!</w:t>
      </w:r>
      <w:r w:rsidRPr="005E1EE0">
        <w:rPr>
          <w:rFonts w:ascii="Haettenschweiler" w:hAnsi="Haettenschweiler"/>
          <w:color w:val="FF0000"/>
          <w:sz w:val="32"/>
          <w:szCs w:val="32"/>
        </w:rPr>
        <w:t xml:space="preserve"> </w:t>
      </w:r>
      <w:r w:rsidRPr="005E1EE0">
        <w:rPr>
          <w:rFonts w:ascii="Haettenschweiler" w:hAnsi="Haettenschweiler"/>
          <w:color w:val="595959"/>
          <w:sz w:val="32"/>
          <w:szCs w:val="32"/>
        </w:rPr>
        <w:t xml:space="preserve">  do końca marca Księga  Znaków taniej o </w:t>
      </w:r>
      <w:r w:rsidRPr="005E1EE0">
        <w:rPr>
          <w:rFonts w:ascii="Haettenschweiler" w:hAnsi="Haettenschweiler"/>
          <w:color w:val="FF0000"/>
          <w:sz w:val="32"/>
          <w:szCs w:val="32"/>
        </w:rPr>
        <w:t>25 %</w:t>
      </w:r>
    </w:p>
    <w:p w:rsidR="005E1EE0" w:rsidRPr="005E1EE0" w:rsidRDefault="005E1EE0" w:rsidP="005E1EE0">
      <w:pPr>
        <w:jc w:val="center"/>
        <w:rPr>
          <w:rFonts w:ascii="Haettenschweiler" w:hAnsi="Haettenschweiler"/>
          <w:color w:val="595959"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257300" cy="819150"/>
            <wp:effectExtent l="76200" t="95250" r="57150" b="76200"/>
            <wp:docPr id="4" name="Obraz 1" descr="cid:image003.jpg@01C9814A.DE7A4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9814A.DE7A4D9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 rot="21096424"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EE0">
        <w:rPr>
          <w:rFonts w:ascii="Haettenschweiler" w:hAnsi="Haettenschweiler"/>
          <w:color w:val="FF0000"/>
          <w:sz w:val="32"/>
          <w:szCs w:val="32"/>
        </w:rPr>
        <w:t>Ceny netto</w:t>
      </w:r>
    </w:p>
    <w:p w:rsidR="005E1EE0" w:rsidRDefault="005E1EE0" w:rsidP="005E1EE0"/>
    <w:p w:rsidR="005E1EE0" w:rsidRDefault="005E1EE0" w:rsidP="005E1EE0"/>
    <w:p w:rsidR="005E1EE0" w:rsidRDefault="005E1EE0" w:rsidP="005E1EE0">
      <w:pPr>
        <w:rPr>
          <w:rFonts w:ascii="Calibri" w:hAnsi="Calibri"/>
          <w:sz w:val="22"/>
          <w:szCs w:val="22"/>
        </w:rPr>
      </w:pPr>
    </w:p>
    <w:p w:rsidR="000075BF" w:rsidRDefault="000075BF"/>
    <w:sectPr w:rsidR="000075BF" w:rsidSect="0000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EE0"/>
    <w:rsid w:val="000075BF"/>
    <w:rsid w:val="005C6030"/>
    <w:rsid w:val="005E1EE0"/>
    <w:rsid w:val="007A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E0"/>
    <w:pPr>
      <w:spacing w:after="0" w:afterAutospacing="0" w:line="240" w:lineRule="auto"/>
    </w:pPr>
    <w:rPr>
      <w:rFonts w:ascii="sans serif" w:hAnsi="sans serif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E1EE0"/>
    <w:rPr>
      <w:rFonts w:ascii="Consolas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1EE0"/>
    <w:rPr>
      <w:rFonts w:ascii="Consolas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E0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9814A.DE7A4D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2009-02-02T07:07:00Z</dcterms:created>
  <dcterms:modified xsi:type="dcterms:W3CDTF">2009-02-02T07:30:00Z</dcterms:modified>
</cp:coreProperties>
</file>